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02B" w:rsidRDefault="0086002B" w:rsidP="0086002B">
      <w:pPr>
        <w:shd w:val="clear" w:color="auto" w:fill="FFFFFF"/>
        <w:textAlignment w:val="baseline"/>
        <w:rPr>
          <w:lang w:val="en-GB"/>
        </w:rPr>
      </w:pPr>
      <w:r>
        <w:rPr>
          <w:rFonts w:ascii="inherit" w:hAnsi="inherit"/>
          <w:b/>
          <w:bCs/>
          <w:color w:val="333333"/>
          <w:sz w:val="21"/>
          <w:szCs w:val="21"/>
          <w:bdr w:val="none" w:sz="0" w:space="0" w:color="auto" w:frame="1"/>
          <w:lang w:val="en-GB" w:eastAsia="en-GB"/>
        </w:rPr>
        <w:t>LANGUAGE REQUIREMENTS</w:t>
      </w:r>
    </w:p>
    <w:p w:rsidR="0086002B" w:rsidRDefault="0086002B" w:rsidP="0086002B">
      <w:pPr>
        <w:shd w:val="clear" w:color="auto" w:fill="FFFFFF"/>
        <w:textAlignment w:val="baseline"/>
        <w:rPr>
          <w:lang w:val="en-GB"/>
        </w:rPr>
      </w:pPr>
      <w:r>
        <w:rPr>
          <w:rFonts w:ascii="Cambria" w:hAnsi="Cambria"/>
          <w:color w:val="333333"/>
          <w:sz w:val="21"/>
          <w:szCs w:val="21"/>
          <w:lang w:val="en-GB" w:eastAsia="en-GB"/>
        </w:rPr>
        <w:t>The University of Ljubljana offers instruction in the following languages: Slovenian and English.</w:t>
      </w:r>
    </w:p>
    <w:p w:rsidR="0086002B" w:rsidRDefault="0086002B" w:rsidP="0086002B">
      <w:pPr>
        <w:shd w:val="clear" w:color="auto" w:fill="FFFFFF"/>
        <w:textAlignment w:val="baseline"/>
        <w:rPr>
          <w:lang w:val="en-GB"/>
        </w:rPr>
      </w:pPr>
      <w:r>
        <w:rPr>
          <w:rFonts w:ascii="Cambria" w:hAnsi="Cambria"/>
          <w:color w:val="333333"/>
          <w:sz w:val="21"/>
          <w:szCs w:val="21"/>
          <w:lang w:val="en-GB" w:eastAsia="en-GB"/>
        </w:rPr>
        <w:t>The University of Ljubljana requires that the student has very good language skills (very good knowledge in reading, writing and speaking of the language) in at least one of the two languages in order to be able to study here.</w:t>
      </w:r>
    </w:p>
    <w:p w:rsidR="0086002B" w:rsidRDefault="0086002B" w:rsidP="0086002B">
      <w:pPr>
        <w:shd w:val="clear" w:color="auto" w:fill="FFFFFF"/>
        <w:textAlignment w:val="baseline"/>
        <w:rPr>
          <w:lang w:val="en-GB"/>
        </w:rPr>
      </w:pPr>
      <w:r>
        <w:rPr>
          <w:rFonts w:ascii="Cambria" w:hAnsi="Cambria"/>
          <w:color w:val="333333"/>
          <w:sz w:val="21"/>
          <w:szCs w:val="21"/>
          <w:lang w:val="en-GB" w:eastAsia="en-GB"/>
        </w:rPr>
        <w:t>Please note that fluent language skills in Slovenian (or English) are vital for successful studies at the University of Ljubljana. If the language requirements are not met, the University of Ljubljana will not accept you.</w:t>
      </w:r>
    </w:p>
    <w:p w:rsidR="0086002B" w:rsidRDefault="0086002B" w:rsidP="0086002B">
      <w:pPr>
        <w:shd w:val="clear" w:color="auto" w:fill="FFFFFF"/>
        <w:textAlignment w:val="baseline"/>
        <w:rPr>
          <w:lang w:val="en-GB"/>
        </w:rPr>
      </w:pPr>
      <w:r>
        <w:rPr>
          <w:rFonts w:ascii="inherit" w:hAnsi="inherit"/>
          <w:b/>
          <w:bCs/>
          <w:color w:val="333333"/>
          <w:sz w:val="21"/>
          <w:szCs w:val="21"/>
          <w:bdr w:val="none" w:sz="0" w:space="0" w:color="auto" w:frame="1"/>
          <w:lang w:val="en-GB" w:eastAsia="en-GB"/>
        </w:rPr>
        <w:t>Required Language Skills</w:t>
      </w:r>
    </w:p>
    <w:p w:rsidR="0086002B" w:rsidRDefault="0086002B" w:rsidP="0086002B">
      <w:pPr>
        <w:shd w:val="clear" w:color="auto" w:fill="FFFFFF"/>
        <w:textAlignment w:val="baseline"/>
        <w:rPr>
          <w:lang w:val="en-GB"/>
        </w:rPr>
      </w:pPr>
      <w:r>
        <w:rPr>
          <w:rFonts w:ascii="Cambria" w:hAnsi="Cambria"/>
          <w:color w:val="333333"/>
          <w:sz w:val="21"/>
          <w:szCs w:val="21"/>
          <w:lang w:val="en-GB" w:eastAsia="en-GB"/>
        </w:rPr>
        <w:t>Students must present a language certificate of their Slovene or English language skills. Very good language skills refer to level B2 on the CEFR scale of the European Language Portfolio Levels.</w:t>
      </w:r>
    </w:p>
    <w:p w:rsidR="0086002B" w:rsidRDefault="0086002B" w:rsidP="0086002B">
      <w:pPr>
        <w:shd w:val="clear" w:color="auto" w:fill="FFFFFF"/>
        <w:textAlignment w:val="baseline"/>
        <w:rPr>
          <w:lang w:val="en-GB"/>
        </w:rPr>
      </w:pPr>
      <w:r>
        <w:rPr>
          <w:rFonts w:ascii="inherit" w:hAnsi="inherit"/>
          <w:b/>
          <w:bCs/>
          <w:color w:val="333333"/>
          <w:sz w:val="21"/>
          <w:szCs w:val="21"/>
          <w:bdr w:val="none" w:sz="0" w:space="0" w:color="auto" w:frame="1"/>
          <w:lang w:val="en-GB" w:eastAsia="en-GB"/>
        </w:rPr>
        <w:t>How to prove the language skills in Slovene or English</w:t>
      </w:r>
    </w:p>
    <w:p w:rsidR="0086002B" w:rsidRDefault="0086002B" w:rsidP="0086002B">
      <w:pPr>
        <w:numPr>
          <w:ilvl w:val="0"/>
          <w:numId w:val="1"/>
        </w:numPr>
        <w:shd w:val="clear" w:color="auto" w:fill="FFFFFF"/>
        <w:spacing w:after="72"/>
        <w:ind w:left="300"/>
        <w:textAlignment w:val="baseline"/>
        <w:rPr>
          <w:lang w:val="en-GB"/>
        </w:rPr>
      </w:pPr>
      <w:r>
        <w:rPr>
          <w:rFonts w:ascii="Cambria" w:hAnsi="Cambria"/>
          <w:color w:val="333333"/>
          <w:sz w:val="21"/>
          <w:szCs w:val="21"/>
          <w:lang w:val="en-GB" w:eastAsia="en-GB"/>
        </w:rPr>
        <w:t>Language skills are listed on the Transcript of Records of the home university; or</w:t>
      </w:r>
    </w:p>
    <w:p w:rsidR="0086002B" w:rsidRDefault="0086002B" w:rsidP="0086002B">
      <w:pPr>
        <w:numPr>
          <w:ilvl w:val="0"/>
          <w:numId w:val="1"/>
        </w:numPr>
        <w:shd w:val="clear" w:color="auto" w:fill="FFFFFF"/>
        <w:spacing w:after="72"/>
        <w:ind w:left="300"/>
        <w:textAlignment w:val="baseline"/>
        <w:rPr>
          <w:lang w:val="en-GB"/>
        </w:rPr>
      </w:pPr>
      <w:r>
        <w:rPr>
          <w:rFonts w:ascii="Cambria" w:hAnsi="Cambria"/>
          <w:color w:val="333333"/>
          <w:sz w:val="21"/>
          <w:szCs w:val="21"/>
          <w:lang w:val="en-GB" w:eastAsia="en-GB"/>
        </w:rPr>
        <w:t>Submit the Language Certificate with CEFR scale; or</w:t>
      </w:r>
    </w:p>
    <w:p w:rsidR="0086002B" w:rsidRDefault="0086002B" w:rsidP="0086002B">
      <w:pPr>
        <w:numPr>
          <w:ilvl w:val="0"/>
          <w:numId w:val="1"/>
        </w:numPr>
        <w:shd w:val="clear" w:color="auto" w:fill="FFFFFF"/>
        <w:spacing w:after="72"/>
        <w:ind w:left="300"/>
        <w:textAlignment w:val="baseline"/>
        <w:rPr>
          <w:lang w:val="en-GB"/>
        </w:rPr>
      </w:pPr>
      <w:r>
        <w:rPr>
          <w:rFonts w:ascii="Cambria" w:hAnsi="Cambria"/>
          <w:color w:val="333333"/>
          <w:sz w:val="21"/>
          <w:szCs w:val="21"/>
          <w:lang w:val="en-GB" w:eastAsia="en-GB"/>
        </w:rPr>
        <w:t>Submit TOEFL score of 79 (IBT) or IELTS score of 6 for English, or any official certificate</w:t>
      </w:r>
    </w:p>
    <w:p w:rsidR="0086002B" w:rsidRDefault="0086002B" w:rsidP="0086002B">
      <w:pPr>
        <w:numPr>
          <w:ilvl w:val="0"/>
          <w:numId w:val="1"/>
        </w:numPr>
        <w:shd w:val="clear" w:color="auto" w:fill="FFFFFF"/>
        <w:spacing w:after="72"/>
        <w:ind w:left="300"/>
        <w:textAlignment w:val="baseline"/>
        <w:rPr>
          <w:lang w:val="en-GB"/>
        </w:rPr>
      </w:pPr>
      <w:r>
        <w:rPr>
          <w:rFonts w:ascii="Cambria" w:hAnsi="Cambria"/>
          <w:color w:val="333333"/>
          <w:sz w:val="21"/>
          <w:szCs w:val="21"/>
          <w:lang w:val="en-GB" w:eastAsia="en-GB"/>
        </w:rPr>
        <w:t>Results from the OLS (Online Language Support) </w:t>
      </w:r>
    </w:p>
    <w:p w:rsidR="0086002B" w:rsidRDefault="0086002B" w:rsidP="0086002B">
      <w:pPr>
        <w:numPr>
          <w:ilvl w:val="0"/>
          <w:numId w:val="1"/>
        </w:numPr>
        <w:shd w:val="clear" w:color="auto" w:fill="FFFFFF"/>
        <w:spacing w:after="72"/>
        <w:ind w:left="300"/>
        <w:textAlignment w:val="baseline"/>
        <w:rPr>
          <w:lang w:val="en-GB"/>
        </w:rPr>
      </w:pPr>
      <w:r>
        <w:rPr>
          <w:rFonts w:ascii="Cambria" w:hAnsi="Cambria"/>
          <w:color w:val="333333"/>
          <w:sz w:val="21"/>
          <w:szCs w:val="21"/>
          <w:lang w:val="en-GB" w:eastAsia="en-GB"/>
        </w:rPr>
        <w:t>Any other official certificates</w:t>
      </w:r>
    </w:p>
    <w:p w:rsidR="0086002B" w:rsidRDefault="0086002B" w:rsidP="0086002B">
      <w:pPr>
        <w:rPr>
          <w:lang w:val="en-GB"/>
        </w:rPr>
      </w:pPr>
      <w:r>
        <w:rPr>
          <w:color w:val="1F497D"/>
          <w:lang w:val="en-GB"/>
        </w:rPr>
        <w:t> </w:t>
      </w:r>
    </w:p>
    <w:p w:rsidR="0086002B" w:rsidRDefault="0086002B" w:rsidP="0086002B">
      <w:pPr>
        <w:rPr>
          <w:lang w:val="en-GB"/>
        </w:rPr>
      </w:pPr>
      <w:r>
        <w:rPr>
          <w:color w:val="1F497D"/>
          <w:lang w:val="en-GB"/>
        </w:rPr>
        <w:t> </w:t>
      </w:r>
    </w:p>
    <w:p w:rsidR="0086002B" w:rsidRDefault="0086002B" w:rsidP="0086002B">
      <w:pPr>
        <w:rPr>
          <w:lang w:val="en-GB"/>
        </w:rPr>
      </w:pPr>
      <w:r>
        <w:rPr>
          <w:color w:val="1F497D"/>
          <w:lang w:val="sl-SI" w:eastAsia="en-GB"/>
        </w:rPr>
        <w:t>Lep pozdrav/Best regards,</w:t>
      </w:r>
    </w:p>
    <w:p w:rsidR="0086002B" w:rsidRDefault="0086002B" w:rsidP="0086002B">
      <w:pPr>
        <w:rPr>
          <w:lang w:val="en-GB"/>
        </w:rPr>
      </w:pPr>
      <w:r>
        <w:rPr>
          <w:color w:val="1F497D"/>
          <w:lang w:val="sl-SI" w:eastAsia="en-GB"/>
        </w:rPr>
        <w:t>Helena Deršek</w:t>
      </w:r>
      <w:bookmarkStart w:id="0" w:name="_GoBack"/>
      <w:bookmarkEnd w:id="0"/>
    </w:p>
    <w:p w:rsidR="0086002B" w:rsidRDefault="0086002B" w:rsidP="0086002B">
      <w:pPr>
        <w:rPr>
          <w:lang w:val="en-GB"/>
        </w:rPr>
      </w:pPr>
      <w:r>
        <w:rPr>
          <w:color w:val="1F497D"/>
          <w:lang w:val="sl-SI" w:eastAsia="en-GB"/>
        </w:rPr>
        <w:t> </w:t>
      </w:r>
    </w:p>
    <w:tbl>
      <w:tblPr>
        <w:tblW w:w="0" w:type="auto"/>
        <w:tblCellSpacing w:w="15" w:type="dxa"/>
        <w:tblInd w:w="54" w:type="dxa"/>
        <w:tblCellMar>
          <w:left w:w="0" w:type="dxa"/>
          <w:right w:w="0" w:type="dxa"/>
        </w:tblCellMar>
        <w:tblLook w:val="04A0" w:firstRow="1" w:lastRow="0" w:firstColumn="1" w:lastColumn="0" w:noHBand="0" w:noVBand="1"/>
      </w:tblPr>
      <w:tblGrid>
        <w:gridCol w:w="2994"/>
        <w:gridCol w:w="6024"/>
      </w:tblGrid>
      <w:tr w:rsidR="0086002B" w:rsidTr="0086002B">
        <w:trPr>
          <w:trHeight w:val="240"/>
          <w:tblCellSpacing w:w="15" w:type="dxa"/>
        </w:trPr>
        <w:tc>
          <w:tcPr>
            <w:tcW w:w="0" w:type="auto"/>
            <w:tcMar>
              <w:top w:w="24" w:type="dxa"/>
              <w:left w:w="24" w:type="dxa"/>
              <w:bottom w:w="24" w:type="dxa"/>
              <w:right w:w="225" w:type="dxa"/>
            </w:tcMar>
            <w:hideMark/>
          </w:tcPr>
          <w:p w:rsidR="0086002B" w:rsidRDefault="0086002B">
            <w:pPr>
              <w:jc w:val="center"/>
            </w:pPr>
            <w:proofErr w:type="spellStart"/>
            <w:r>
              <w:rPr>
                <w:rFonts w:ascii="Garamond" w:hAnsi="Garamond"/>
                <w:color w:val="1F497D"/>
                <w:sz w:val="24"/>
                <w:szCs w:val="24"/>
                <w:lang w:eastAsia="sl-SI"/>
              </w:rPr>
              <w:t>Univerza</w:t>
            </w:r>
            <w:proofErr w:type="spellEnd"/>
            <w:r>
              <w:rPr>
                <w:rFonts w:ascii="Garamond" w:hAnsi="Garamond"/>
                <w:i/>
                <w:iCs/>
                <w:color w:val="1F497D"/>
                <w:sz w:val="24"/>
                <w:szCs w:val="24"/>
                <w:lang w:eastAsia="sl-SI"/>
              </w:rPr>
              <w:t> v </w:t>
            </w:r>
            <w:proofErr w:type="spellStart"/>
            <w:r>
              <w:rPr>
                <w:rFonts w:ascii="Garamond" w:hAnsi="Garamond"/>
                <w:i/>
                <w:iCs/>
                <w:color w:val="1F497D"/>
                <w:sz w:val="24"/>
                <w:szCs w:val="24"/>
                <w:lang w:eastAsia="sl-SI"/>
              </w:rPr>
              <w:t>Ljubljani</w:t>
            </w:r>
            <w:proofErr w:type="spellEnd"/>
          </w:p>
          <w:p w:rsidR="0086002B" w:rsidRDefault="0086002B">
            <w:pPr>
              <w:jc w:val="center"/>
            </w:pPr>
            <w:r>
              <w:rPr>
                <w:rFonts w:ascii="Times New Roman" w:hAnsi="Times New Roman" w:cs="Times New Roman"/>
                <w:color w:val="1F497D"/>
                <w:sz w:val="24"/>
                <w:szCs w:val="24"/>
                <w:lang w:eastAsia="sl-SI"/>
              </w:rPr>
              <w:t> </w:t>
            </w:r>
          </w:p>
          <w:p w:rsidR="0086002B" w:rsidRDefault="0086002B">
            <w:pPr>
              <w:jc w:val="center"/>
            </w:pPr>
            <w:r>
              <w:rPr>
                <w:rFonts w:ascii="Times New Roman" w:hAnsi="Times New Roman" w:cs="Times New Roman"/>
                <w:noProof/>
                <w:color w:val="1F497D"/>
                <w:sz w:val="24"/>
                <w:szCs w:val="24"/>
                <w:lang w:eastAsia="en-GB"/>
              </w:rPr>
              <w:drawing>
                <wp:inline distT="0" distB="0" distL="0" distR="0">
                  <wp:extent cx="1714500" cy="1028700"/>
                  <wp:effectExtent l="0" t="0" r="0" b="0"/>
                  <wp:docPr id="1" name="Resim 1" descr="cid:107F7F01-9178-4871-AB12-04C8A71E5623@guest.uni-lj.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A24CE6-BDD6-4F37-BBDE-90338B6E7170" descr="cid:107F7F01-9178-4871-AB12-04C8A71E5623@guest.uni-lj.si"/>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0" cy="1028700"/>
                          </a:xfrm>
                          <a:prstGeom prst="rect">
                            <a:avLst/>
                          </a:prstGeom>
                          <a:noFill/>
                          <a:ln>
                            <a:noFill/>
                          </a:ln>
                        </pic:spPr>
                      </pic:pic>
                    </a:graphicData>
                  </a:graphic>
                </wp:inline>
              </w:drawing>
            </w:r>
          </w:p>
        </w:tc>
        <w:tc>
          <w:tcPr>
            <w:tcW w:w="0" w:type="auto"/>
            <w:tcBorders>
              <w:top w:val="nil"/>
              <w:left w:val="single" w:sz="8" w:space="0" w:color="DFE0E0"/>
              <w:bottom w:val="nil"/>
              <w:right w:val="nil"/>
            </w:tcBorders>
            <w:tcMar>
              <w:top w:w="24" w:type="dxa"/>
              <w:left w:w="225" w:type="dxa"/>
              <w:bottom w:w="24" w:type="dxa"/>
              <w:right w:w="24" w:type="dxa"/>
            </w:tcMar>
            <w:hideMark/>
          </w:tcPr>
          <w:p w:rsidR="0086002B" w:rsidRDefault="0086002B">
            <w:r>
              <w:rPr>
                <w:rFonts w:ascii="Garamond" w:hAnsi="Garamond"/>
                <w:color w:val="1F497D"/>
                <w:sz w:val="24"/>
                <w:szCs w:val="24"/>
                <w:lang w:eastAsia="en-GB"/>
              </w:rPr>
              <w:t xml:space="preserve">Helena </w:t>
            </w:r>
            <w:proofErr w:type="spellStart"/>
            <w:r>
              <w:rPr>
                <w:rFonts w:ascii="Garamond" w:hAnsi="Garamond"/>
                <w:color w:val="1F497D"/>
                <w:sz w:val="24"/>
                <w:szCs w:val="24"/>
                <w:lang w:eastAsia="en-GB"/>
              </w:rPr>
              <w:t>Deršek-Štuhec</w:t>
            </w:r>
            <w:proofErr w:type="spellEnd"/>
            <w:r>
              <w:rPr>
                <w:rFonts w:ascii="Garamond" w:hAnsi="Garamond"/>
                <w:color w:val="000000"/>
                <w:sz w:val="24"/>
                <w:szCs w:val="24"/>
                <w:lang w:eastAsia="en-GB"/>
              </w:rPr>
              <w:br/>
            </w:r>
            <w:proofErr w:type="spellStart"/>
            <w:r>
              <w:rPr>
                <w:rFonts w:ascii="Garamond" w:hAnsi="Garamond"/>
                <w:i/>
                <w:iCs/>
                <w:color w:val="000000"/>
                <w:sz w:val="24"/>
                <w:szCs w:val="24"/>
                <w:lang w:eastAsia="en-GB"/>
              </w:rPr>
              <w:t>Samostojni</w:t>
            </w:r>
            <w:proofErr w:type="spellEnd"/>
            <w:r>
              <w:rPr>
                <w:rFonts w:ascii="Garamond" w:hAnsi="Garamond"/>
                <w:i/>
                <w:iCs/>
                <w:color w:val="000000"/>
                <w:sz w:val="24"/>
                <w:szCs w:val="24"/>
                <w:lang w:eastAsia="en-GB"/>
              </w:rPr>
              <w:t xml:space="preserve"> </w:t>
            </w:r>
            <w:proofErr w:type="spellStart"/>
            <w:r>
              <w:rPr>
                <w:rFonts w:ascii="Garamond" w:hAnsi="Garamond"/>
                <w:i/>
                <w:iCs/>
                <w:color w:val="000000"/>
                <w:sz w:val="24"/>
                <w:szCs w:val="24"/>
                <w:lang w:eastAsia="en-GB"/>
              </w:rPr>
              <w:t>strokovni</w:t>
            </w:r>
            <w:proofErr w:type="spellEnd"/>
            <w:r>
              <w:rPr>
                <w:rFonts w:ascii="Garamond" w:hAnsi="Garamond"/>
                <w:i/>
                <w:iCs/>
                <w:color w:val="000000"/>
                <w:sz w:val="24"/>
                <w:szCs w:val="24"/>
                <w:lang w:eastAsia="en-GB"/>
              </w:rPr>
              <w:t xml:space="preserve"> </w:t>
            </w:r>
            <w:proofErr w:type="spellStart"/>
            <w:r>
              <w:rPr>
                <w:rFonts w:ascii="Garamond" w:hAnsi="Garamond"/>
                <w:i/>
                <w:iCs/>
                <w:color w:val="000000"/>
                <w:sz w:val="24"/>
                <w:szCs w:val="24"/>
                <w:lang w:eastAsia="en-GB"/>
              </w:rPr>
              <w:t>delavec</w:t>
            </w:r>
            <w:proofErr w:type="spellEnd"/>
            <w:r>
              <w:rPr>
                <w:rFonts w:ascii="Garamond" w:hAnsi="Garamond"/>
                <w:i/>
                <w:iCs/>
                <w:color w:val="000000"/>
                <w:sz w:val="24"/>
                <w:szCs w:val="24"/>
                <w:lang w:eastAsia="en-GB"/>
              </w:rPr>
              <w:t xml:space="preserve"> VII/2(I) </w:t>
            </w:r>
            <w:proofErr w:type="spellStart"/>
            <w:r>
              <w:rPr>
                <w:rFonts w:ascii="Garamond" w:hAnsi="Garamond"/>
                <w:i/>
                <w:iCs/>
                <w:color w:val="000000"/>
                <w:sz w:val="24"/>
                <w:szCs w:val="24"/>
                <w:lang w:eastAsia="en-GB"/>
              </w:rPr>
              <w:t>za</w:t>
            </w:r>
            <w:proofErr w:type="spellEnd"/>
            <w:r>
              <w:rPr>
                <w:rFonts w:ascii="Garamond" w:hAnsi="Garamond"/>
                <w:i/>
                <w:iCs/>
                <w:color w:val="000000"/>
                <w:sz w:val="24"/>
                <w:szCs w:val="24"/>
                <w:lang w:eastAsia="en-GB"/>
              </w:rPr>
              <w:t xml:space="preserve"> </w:t>
            </w:r>
            <w:proofErr w:type="spellStart"/>
            <w:r>
              <w:rPr>
                <w:rFonts w:ascii="Garamond" w:hAnsi="Garamond"/>
                <w:i/>
                <w:iCs/>
                <w:color w:val="000000"/>
                <w:sz w:val="24"/>
                <w:szCs w:val="24"/>
                <w:lang w:eastAsia="en-GB"/>
              </w:rPr>
              <w:t>mednarodno</w:t>
            </w:r>
            <w:proofErr w:type="spellEnd"/>
            <w:r>
              <w:rPr>
                <w:rFonts w:ascii="Garamond" w:hAnsi="Garamond"/>
                <w:i/>
                <w:iCs/>
                <w:color w:val="000000"/>
                <w:sz w:val="24"/>
                <w:szCs w:val="24"/>
                <w:lang w:eastAsia="en-GB"/>
              </w:rPr>
              <w:t xml:space="preserve"> in </w:t>
            </w:r>
            <w:proofErr w:type="spellStart"/>
            <w:r>
              <w:rPr>
                <w:rFonts w:ascii="Garamond" w:hAnsi="Garamond"/>
                <w:i/>
                <w:iCs/>
                <w:color w:val="000000"/>
                <w:sz w:val="24"/>
                <w:szCs w:val="24"/>
                <w:lang w:eastAsia="en-GB"/>
              </w:rPr>
              <w:t>meduniverzitetno</w:t>
            </w:r>
            <w:proofErr w:type="spellEnd"/>
            <w:r>
              <w:rPr>
                <w:rFonts w:ascii="Garamond" w:hAnsi="Garamond"/>
                <w:i/>
                <w:iCs/>
                <w:color w:val="000000"/>
                <w:sz w:val="24"/>
                <w:szCs w:val="24"/>
                <w:lang w:eastAsia="en-GB"/>
              </w:rPr>
              <w:t xml:space="preserve"> </w:t>
            </w:r>
            <w:proofErr w:type="spellStart"/>
            <w:r>
              <w:rPr>
                <w:rFonts w:ascii="Garamond" w:hAnsi="Garamond"/>
                <w:i/>
                <w:iCs/>
                <w:color w:val="000000"/>
                <w:sz w:val="24"/>
                <w:szCs w:val="24"/>
                <w:lang w:eastAsia="en-GB"/>
              </w:rPr>
              <w:t>sodelovanje</w:t>
            </w:r>
            <w:proofErr w:type="spellEnd"/>
            <w:r>
              <w:rPr>
                <w:rFonts w:ascii="Garamond" w:hAnsi="Garamond"/>
                <w:color w:val="000000"/>
                <w:sz w:val="24"/>
                <w:szCs w:val="24"/>
                <w:lang w:eastAsia="en-GB"/>
              </w:rPr>
              <w:t> /</w:t>
            </w:r>
            <w:proofErr w:type="spellStart"/>
            <w:r>
              <w:rPr>
                <w:rFonts w:ascii="Garamond" w:hAnsi="Garamond"/>
                <w:i/>
                <w:iCs/>
                <w:color w:val="000000"/>
                <w:sz w:val="24"/>
                <w:szCs w:val="24"/>
                <w:lang w:eastAsia="en-GB"/>
              </w:rPr>
              <w:t>Senior</w:t>
            </w:r>
            <w:proofErr w:type="spellEnd"/>
            <w:r>
              <w:rPr>
                <w:rFonts w:ascii="Garamond" w:hAnsi="Garamond"/>
                <w:i/>
                <w:iCs/>
                <w:color w:val="000000"/>
                <w:sz w:val="24"/>
                <w:szCs w:val="24"/>
                <w:lang w:eastAsia="en-GB"/>
              </w:rPr>
              <w:t xml:space="preserve"> </w:t>
            </w:r>
            <w:r>
              <w:rPr>
                <w:rFonts w:ascii="Garamond" w:hAnsi="Garamond"/>
                <w:i/>
                <w:iCs/>
                <w:color w:val="6D6E71"/>
                <w:sz w:val="24"/>
                <w:szCs w:val="24"/>
                <w:lang w:eastAsia="en-GB"/>
              </w:rPr>
              <w:t xml:space="preserve">IRO </w:t>
            </w:r>
            <w:proofErr w:type="spellStart"/>
            <w:r>
              <w:rPr>
                <w:rFonts w:ascii="Garamond" w:hAnsi="Garamond"/>
                <w:i/>
                <w:iCs/>
                <w:color w:val="6D6E71"/>
                <w:sz w:val="24"/>
                <w:szCs w:val="24"/>
                <w:lang w:eastAsia="en-GB"/>
              </w:rPr>
              <w:t>officer</w:t>
            </w:r>
            <w:proofErr w:type="spellEnd"/>
            <w:r>
              <w:rPr>
                <w:rFonts w:ascii="Garamond" w:hAnsi="Garamond"/>
                <w:color w:val="000000"/>
                <w:sz w:val="24"/>
                <w:szCs w:val="24"/>
                <w:lang w:eastAsia="en-GB"/>
              </w:rPr>
              <w:br/>
            </w:r>
            <w:r>
              <w:rPr>
                <w:rFonts w:ascii="Garamond" w:hAnsi="Garamond"/>
                <w:color w:val="000000"/>
                <w:sz w:val="24"/>
                <w:szCs w:val="24"/>
                <w:lang w:eastAsia="en-GB"/>
              </w:rPr>
              <w:br/>
            </w:r>
            <w:proofErr w:type="spellStart"/>
            <w:r>
              <w:rPr>
                <w:rFonts w:ascii="Garamond" w:hAnsi="Garamond"/>
                <w:i/>
                <w:iCs/>
                <w:color w:val="000000"/>
                <w:sz w:val="24"/>
                <w:szCs w:val="24"/>
                <w:lang w:eastAsia="en-GB"/>
              </w:rPr>
              <w:t>Univerzitetna</w:t>
            </w:r>
            <w:proofErr w:type="spellEnd"/>
            <w:r>
              <w:rPr>
                <w:rFonts w:ascii="Garamond" w:hAnsi="Garamond"/>
                <w:i/>
                <w:iCs/>
                <w:color w:val="000000"/>
                <w:sz w:val="24"/>
                <w:szCs w:val="24"/>
                <w:lang w:eastAsia="en-GB"/>
              </w:rPr>
              <w:t xml:space="preserve"> </w:t>
            </w:r>
            <w:proofErr w:type="spellStart"/>
            <w:r>
              <w:rPr>
                <w:rFonts w:ascii="Garamond" w:hAnsi="Garamond"/>
                <w:i/>
                <w:iCs/>
                <w:color w:val="000000"/>
                <w:sz w:val="24"/>
                <w:szCs w:val="24"/>
                <w:lang w:eastAsia="en-GB"/>
              </w:rPr>
              <w:t>služba</w:t>
            </w:r>
            <w:proofErr w:type="spellEnd"/>
            <w:r>
              <w:rPr>
                <w:rFonts w:ascii="Garamond" w:hAnsi="Garamond"/>
                <w:i/>
                <w:iCs/>
                <w:color w:val="000000"/>
                <w:sz w:val="24"/>
                <w:szCs w:val="24"/>
                <w:lang w:eastAsia="en-GB"/>
              </w:rPr>
              <w:t xml:space="preserve"> </w:t>
            </w:r>
            <w:proofErr w:type="spellStart"/>
            <w:r>
              <w:rPr>
                <w:rFonts w:ascii="Garamond" w:hAnsi="Garamond"/>
                <w:i/>
                <w:iCs/>
                <w:color w:val="000000"/>
                <w:sz w:val="24"/>
                <w:szCs w:val="24"/>
                <w:lang w:eastAsia="en-GB"/>
              </w:rPr>
              <w:t>za</w:t>
            </w:r>
            <w:proofErr w:type="spellEnd"/>
            <w:r>
              <w:rPr>
                <w:rFonts w:ascii="Garamond" w:hAnsi="Garamond"/>
                <w:i/>
                <w:iCs/>
                <w:color w:val="000000"/>
                <w:sz w:val="24"/>
                <w:szCs w:val="24"/>
                <w:lang w:eastAsia="en-GB"/>
              </w:rPr>
              <w:t xml:space="preserve"> </w:t>
            </w:r>
            <w:proofErr w:type="spellStart"/>
            <w:r>
              <w:rPr>
                <w:rFonts w:ascii="Garamond" w:hAnsi="Garamond"/>
                <w:i/>
                <w:iCs/>
                <w:color w:val="000000"/>
                <w:sz w:val="24"/>
                <w:szCs w:val="24"/>
                <w:lang w:eastAsia="en-GB"/>
              </w:rPr>
              <w:t>mednarodno</w:t>
            </w:r>
            <w:proofErr w:type="spellEnd"/>
            <w:r>
              <w:rPr>
                <w:rFonts w:ascii="Garamond" w:hAnsi="Garamond"/>
                <w:i/>
                <w:iCs/>
                <w:color w:val="000000"/>
                <w:sz w:val="24"/>
                <w:szCs w:val="24"/>
                <w:lang w:eastAsia="en-GB"/>
              </w:rPr>
              <w:t xml:space="preserve"> </w:t>
            </w:r>
            <w:proofErr w:type="spellStart"/>
            <w:r>
              <w:rPr>
                <w:rFonts w:ascii="Garamond" w:hAnsi="Garamond"/>
                <w:i/>
                <w:iCs/>
                <w:color w:val="000000"/>
                <w:sz w:val="24"/>
                <w:szCs w:val="24"/>
                <w:lang w:eastAsia="en-GB"/>
              </w:rPr>
              <w:t>sodelovanje</w:t>
            </w:r>
            <w:proofErr w:type="spellEnd"/>
            <w:r>
              <w:rPr>
                <w:rFonts w:ascii="Garamond" w:hAnsi="Garamond"/>
                <w:color w:val="000000"/>
                <w:sz w:val="24"/>
                <w:szCs w:val="24"/>
                <w:lang w:eastAsia="en-GB"/>
              </w:rPr>
              <w:t> / </w:t>
            </w:r>
            <w:proofErr w:type="spellStart"/>
            <w:r>
              <w:rPr>
                <w:rFonts w:ascii="Garamond" w:hAnsi="Garamond"/>
                <w:i/>
                <w:iCs/>
                <w:color w:val="6D6E71"/>
                <w:sz w:val="24"/>
                <w:szCs w:val="24"/>
                <w:lang w:eastAsia="en-GB"/>
              </w:rPr>
              <w:t>University</w:t>
            </w:r>
            <w:proofErr w:type="spellEnd"/>
            <w:r>
              <w:rPr>
                <w:rFonts w:ascii="Garamond" w:hAnsi="Garamond"/>
                <w:i/>
                <w:iCs/>
                <w:color w:val="6D6E71"/>
                <w:sz w:val="24"/>
                <w:szCs w:val="24"/>
                <w:lang w:eastAsia="en-GB"/>
              </w:rPr>
              <w:t xml:space="preserve"> Office </w:t>
            </w:r>
            <w:proofErr w:type="spellStart"/>
            <w:r>
              <w:rPr>
                <w:rFonts w:ascii="Garamond" w:hAnsi="Garamond"/>
                <w:i/>
                <w:iCs/>
                <w:color w:val="6D6E71"/>
                <w:sz w:val="24"/>
                <w:szCs w:val="24"/>
                <w:lang w:eastAsia="en-GB"/>
              </w:rPr>
              <w:t>for</w:t>
            </w:r>
            <w:proofErr w:type="spellEnd"/>
            <w:r>
              <w:rPr>
                <w:rFonts w:ascii="Garamond" w:hAnsi="Garamond"/>
                <w:i/>
                <w:iCs/>
                <w:color w:val="6D6E71"/>
                <w:sz w:val="24"/>
                <w:szCs w:val="24"/>
                <w:lang w:eastAsia="en-GB"/>
              </w:rPr>
              <w:t xml:space="preserve"> International </w:t>
            </w:r>
            <w:proofErr w:type="spellStart"/>
            <w:r>
              <w:rPr>
                <w:rFonts w:ascii="Garamond" w:hAnsi="Garamond"/>
                <w:i/>
                <w:iCs/>
                <w:color w:val="6D6E71"/>
                <w:sz w:val="24"/>
                <w:szCs w:val="24"/>
                <w:lang w:eastAsia="en-GB"/>
              </w:rPr>
              <w:t>Relations</w:t>
            </w:r>
            <w:proofErr w:type="spellEnd"/>
            <w:r>
              <w:rPr>
                <w:rFonts w:ascii="Garamond" w:hAnsi="Garamond"/>
                <w:color w:val="000000"/>
                <w:sz w:val="24"/>
                <w:szCs w:val="24"/>
                <w:lang w:eastAsia="en-GB"/>
              </w:rPr>
              <w:br/>
            </w:r>
            <w:r>
              <w:rPr>
                <w:rFonts w:ascii="Garamond" w:hAnsi="Garamond"/>
                <w:color w:val="000000"/>
                <w:sz w:val="24"/>
                <w:szCs w:val="24"/>
                <w:lang w:eastAsia="en-GB"/>
              </w:rPr>
              <w:br/>
            </w:r>
            <w:proofErr w:type="spellStart"/>
            <w:r>
              <w:rPr>
                <w:rFonts w:ascii="Garamond" w:hAnsi="Garamond"/>
                <w:color w:val="000000"/>
                <w:sz w:val="24"/>
                <w:szCs w:val="24"/>
                <w:lang w:eastAsia="en-GB"/>
              </w:rPr>
              <w:t>Univerza</w:t>
            </w:r>
            <w:proofErr w:type="spellEnd"/>
            <w:r>
              <w:rPr>
                <w:rFonts w:ascii="Garamond" w:hAnsi="Garamond"/>
                <w:color w:val="000000"/>
                <w:sz w:val="24"/>
                <w:szCs w:val="24"/>
                <w:lang w:eastAsia="en-GB"/>
              </w:rPr>
              <w:t xml:space="preserve"> </w:t>
            </w:r>
            <w:r>
              <w:rPr>
                <w:rFonts w:ascii="Garamond" w:hAnsi="Garamond"/>
                <w:i/>
                <w:iCs/>
                <w:color w:val="000000"/>
                <w:sz w:val="24"/>
                <w:szCs w:val="24"/>
                <w:lang w:eastAsia="en-GB"/>
              </w:rPr>
              <w:t xml:space="preserve">v </w:t>
            </w:r>
            <w:proofErr w:type="spellStart"/>
            <w:r>
              <w:rPr>
                <w:rFonts w:ascii="Garamond" w:hAnsi="Garamond"/>
                <w:i/>
                <w:iCs/>
                <w:color w:val="000000"/>
                <w:sz w:val="24"/>
                <w:szCs w:val="24"/>
                <w:lang w:eastAsia="en-GB"/>
              </w:rPr>
              <w:t>Ljubljani</w:t>
            </w:r>
            <w:proofErr w:type="spellEnd"/>
            <w:r>
              <w:rPr>
                <w:rFonts w:ascii="Garamond" w:hAnsi="Garamond"/>
                <w:color w:val="000000"/>
                <w:sz w:val="24"/>
                <w:szCs w:val="24"/>
                <w:lang w:eastAsia="en-GB"/>
              </w:rPr>
              <w:t xml:space="preserve"> / </w:t>
            </w:r>
            <w:proofErr w:type="spellStart"/>
            <w:r>
              <w:rPr>
                <w:rFonts w:ascii="Garamond" w:hAnsi="Garamond"/>
                <w:color w:val="6D6E71"/>
                <w:sz w:val="24"/>
                <w:szCs w:val="24"/>
                <w:lang w:eastAsia="en-GB"/>
              </w:rPr>
              <w:t>University</w:t>
            </w:r>
            <w:proofErr w:type="spellEnd"/>
            <w:r>
              <w:rPr>
                <w:rFonts w:ascii="Garamond" w:hAnsi="Garamond"/>
                <w:color w:val="6D6E71"/>
                <w:sz w:val="24"/>
                <w:szCs w:val="24"/>
                <w:lang w:eastAsia="en-GB"/>
              </w:rPr>
              <w:t xml:space="preserve"> </w:t>
            </w:r>
            <w:r>
              <w:rPr>
                <w:rFonts w:ascii="Garamond" w:hAnsi="Garamond"/>
                <w:i/>
                <w:iCs/>
                <w:color w:val="6D6E71"/>
                <w:sz w:val="24"/>
                <w:szCs w:val="24"/>
                <w:lang w:eastAsia="en-GB"/>
              </w:rPr>
              <w:t>of Ljubljana</w:t>
            </w:r>
            <w:r>
              <w:rPr>
                <w:rFonts w:ascii="Garamond" w:hAnsi="Garamond"/>
                <w:color w:val="000000"/>
                <w:sz w:val="24"/>
                <w:szCs w:val="24"/>
                <w:lang w:eastAsia="en-GB"/>
              </w:rPr>
              <w:br/>
            </w:r>
            <w:r>
              <w:rPr>
                <w:rFonts w:ascii="Garamond" w:hAnsi="Garamond"/>
                <w:color w:val="000000"/>
                <w:sz w:val="24"/>
                <w:szCs w:val="24"/>
                <w:lang w:eastAsia="en-GB"/>
              </w:rPr>
              <w:br/>
            </w:r>
            <w:proofErr w:type="spellStart"/>
            <w:r>
              <w:rPr>
                <w:rFonts w:ascii="Garamond" w:hAnsi="Garamond"/>
                <w:color w:val="000000"/>
                <w:sz w:val="24"/>
                <w:szCs w:val="24"/>
                <w:lang w:eastAsia="en-GB"/>
              </w:rPr>
              <w:t>Kongresni</w:t>
            </w:r>
            <w:proofErr w:type="spellEnd"/>
            <w:r>
              <w:rPr>
                <w:rFonts w:ascii="Garamond" w:hAnsi="Garamond"/>
                <w:color w:val="000000"/>
                <w:sz w:val="24"/>
                <w:szCs w:val="24"/>
                <w:lang w:eastAsia="en-GB"/>
              </w:rPr>
              <w:t xml:space="preserve"> </w:t>
            </w:r>
            <w:proofErr w:type="spellStart"/>
            <w:r>
              <w:rPr>
                <w:rFonts w:ascii="Garamond" w:hAnsi="Garamond"/>
                <w:color w:val="000000"/>
                <w:sz w:val="24"/>
                <w:szCs w:val="24"/>
                <w:lang w:eastAsia="en-GB"/>
              </w:rPr>
              <w:t>trg</w:t>
            </w:r>
            <w:proofErr w:type="spellEnd"/>
            <w:r>
              <w:rPr>
                <w:rFonts w:ascii="Garamond" w:hAnsi="Garamond"/>
                <w:color w:val="000000"/>
                <w:sz w:val="24"/>
                <w:szCs w:val="24"/>
                <w:lang w:eastAsia="en-GB"/>
              </w:rPr>
              <w:t xml:space="preserve"> 12, SI-1000 Ljubljana, </w:t>
            </w:r>
            <w:proofErr w:type="spellStart"/>
            <w:r>
              <w:rPr>
                <w:rFonts w:ascii="Garamond" w:hAnsi="Garamond"/>
                <w:color w:val="000000"/>
                <w:sz w:val="24"/>
                <w:szCs w:val="24"/>
                <w:lang w:eastAsia="en-GB"/>
              </w:rPr>
              <w:t>Slovenija</w:t>
            </w:r>
            <w:proofErr w:type="spellEnd"/>
            <w:r>
              <w:rPr>
                <w:rFonts w:ascii="Garamond" w:hAnsi="Garamond"/>
                <w:color w:val="000000"/>
                <w:sz w:val="24"/>
                <w:szCs w:val="24"/>
                <w:lang w:eastAsia="en-GB"/>
              </w:rPr>
              <w:t xml:space="preserve"> / </w:t>
            </w:r>
            <w:proofErr w:type="spellStart"/>
            <w:r>
              <w:rPr>
                <w:rFonts w:ascii="Garamond" w:hAnsi="Garamond"/>
                <w:color w:val="6D6E71"/>
                <w:sz w:val="24"/>
                <w:szCs w:val="24"/>
                <w:lang w:eastAsia="en-GB"/>
              </w:rPr>
              <w:t>Slovenia</w:t>
            </w:r>
            <w:proofErr w:type="spellEnd"/>
            <w:r>
              <w:rPr>
                <w:rFonts w:ascii="Garamond" w:hAnsi="Garamond"/>
                <w:color w:val="000000"/>
                <w:sz w:val="24"/>
                <w:szCs w:val="24"/>
                <w:lang w:eastAsia="en-GB"/>
              </w:rPr>
              <w:br/>
              <w:t>T.: +386 1 2418 592</w:t>
            </w:r>
            <w:r>
              <w:rPr>
                <w:rFonts w:ascii="Garamond" w:hAnsi="Garamond"/>
                <w:color w:val="000000"/>
                <w:sz w:val="24"/>
                <w:szCs w:val="24"/>
                <w:lang w:eastAsia="en-GB"/>
              </w:rPr>
              <w:br/>
            </w:r>
            <w:hyperlink r:id="rId7" w:history="1">
              <w:r>
                <w:rPr>
                  <w:rStyle w:val="Kpr"/>
                  <w:rFonts w:ascii="Garamond" w:hAnsi="Garamond"/>
                  <w:color w:val="DF3127"/>
                  <w:sz w:val="24"/>
                  <w:szCs w:val="24"/>
                  <w:lang w:eastAsia="en-GB"/>
                </w:rPr>
                <w:t>intern.office@uni-lj.si</w:t>
              </w:r>
            </w:hyperlink>
            <w:r>
              <w:rPr>
                <w:rFonts w:ascii="Garamond" w:hAnsi="Garamond"/>
                <w:color w:val="000000"/>
                <w:sz w:val="24"/>
                <w:szCs w:val="24"/>
                <w:lang w:eastAsia="en-GB"/>
              </w:rPr>
              <w:t xml:space="preserve">, </w:t>
            </w:r>
            <w:hyperlink r:id="rId8" w:history="1">
              <w:r>
                <w:rPr>
                  <w:rStyle w:val="Kpr"/>
                  <w:rFonts w:ascii="Garamond" w:hAnsi="Garamond"/>
                  <w:color w:val="DF3127"/>
                  <w:sz w:val="24"/>
                  <w:szCs w:val="24"/>
                  <w:lang w:eastAsia="en-GB"/>
                </w:rPr>
                <w:t>www.uni-lj.si</w:t>
              </w:r>
            </w:hyperlink>
          </w:p>
        </w:tc>
      </w:tr>
    </w:tbl>
    <w:p w:rsidR="0086002B" w:rsidRDefault="0086002B"/>
    <w:sectPr w:rsidR="008600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inherit">
    <w:altName w:val="Calibri"/>
    <w:charset w:val="00"/>
    <w:family w:val="auto"/>
    <w:pitch w:val="default"/>
  </w:font>
  <w:font w:name="Cambria">
    <w:panose1 w:val="02040503050406030204"/>
    <w:charset w:val="A2"/>
    <w:family w:val="roman"/>
    <w:pitch w:val="variable"/>
    <w:sig w:usb0="E00002FF" w:usb1="400004FF" w:usb2="00000000" w:usb3="00000000" w:csb0="0000019F" w:csb1="00000000"/>
  </w:font>
  <w:font w:name="Garamond">
    <w:panose1 w:val="02020404030301010803"/>
    <w:charset w:val="00"/>
    <w:family w:val="roman"/>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84C80"/>
    <w:multiLevelType w:val="multilevel"/>
    <w:tmpl w:val="1408C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02B"/>
    <w:rsid w:val="008600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4F235-AA16-4093-BF2A-344519FA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02B"/>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6002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lj.si/" TargetMode="External"/><Relationship Id="rId3" Type="http://schemas.openxmlformats.org/officeDocument/2006/relationships/settings" Target="settings.xml"/><Relationship Id="rId7" Type="http://schemas.openxmlformats.org/officeDocument/2006/relationships/hyperlink" Target="mailto:intern.office@uni-lj.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B658.1DF461B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Erasmus</dc:creator>
  <cp:keywords/>
  <dc:description/>
  <cp:lastModifiedBy>Erasmus</cp:lastModifiedBy>
  <cp:revision>1</cp:revision>
  <dcterms:created xsi:type="dcterms:W3CDTF">2019-12-19T10:24:00Z</dcterms:created>
  <dcterms:modified xsi:type="dcterms:W3CDTF">2019-12-19T10:24:00Z</dcterms:modified>
</cp:coreProperties>
</file>