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853"/>
        <w:gridCol w:w="150"/>
        <w:gridCol w:w="1610"/>
        <w:gridCol w:w="88"/>
        <w:gridCol w:w="1112"/>
        <w:gridCol w:w="174"/>
        <w:gridCol w:w="276"/>
        <w:gridCol w:w="281"/>
        <w:gridCol w:w="1472"/>
        <w:gridCol w:w="82"/>
        <w:gridCol w:w="575"/>
        <w:gridCol w:w="37"/>
        <w:gridCol w:w="1659"/>
      </w:tblGrid>
      <w:tr w:rsidR="00AB7FD0" w:rsidRPr="004947C7" w:rsidTr="00260D5A">
        <w:trPr>
          <w:trHeight w:val="337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AB7FD0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GEBZE TEKNİK ÜNİVERSİTESİ</w:t>
            </w:r>
          </w:p>
        </w:tc>
      </w:tr>
      <w:tr w:rsidR="00AB7FD0" w:rsidRPr="00AB7FD0" w:rsidTr="00260D5A">
        <w:trPr>
          <w:trHeight w:val="694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ÖĞRETİM ÜYESİ KADROLARINA ATAMALARDA VE AKADEMİK YÜKSELTMELERDE </w:t>
            </w:r>
          </w:p>
          <w:p w:rsidR="00AB7FD0" w:rsidRPr="004947C7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>ARANAN ASGARİ KOŞULLAR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IN </w:t>
            </w:r>
            <w:r w:rsidR="00AB7FD0"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SAĞLANDIĞINA İLİŞKİN </w:t>
            </w:r>
          </w:p>
          <w:p w:rsidR="00AB7FD0" w:rsidRPr="00AB7FD0" w:rsidRDefault="00AB7FD0" w:rsidP="00AB41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BİLDİRİM ve DEĞERLENDİRME FORMU (</w:t>
            </w:r>
            <w:proofErr w:type="spellStart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>Araş</w:t>
            </w:r>
            <w:proofErr w:type="spellEnd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 xml:space="preserve">. Gör.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İçin)</w:t>
            </w: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8325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BAŞVURULAN </w:t>
            </w:r>
            <w:r w:rsidR="00466F92">
              <w:rPr>
                <w:rFonts w:eastAsia="Times New Roman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EĞİTİM BİLGİLERİ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 OLUNAN ÜNİVERSİTE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MEZUNİYET TARİHİ</w:t>
            </w: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D031F">
              <w:rPr>
                <w:rFonts w:eastAsia="Times New Roman" w:cs="Times New Roman"/>
                <w:b/>
                <w:color w:val="000000"/>
                <w:lang w:eastAsia="tr-TR"/>
              </w:rPr>
              <w:t>Y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üksek 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D5025A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430" w:rsidRPr="00AB7FD0" w:rsidRDefault="00774430" w:rsidP="00744AA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A75A2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ULUSLARARASI YAYIN SAYISI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3875C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YABANCI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DİL PUANI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EB3E9F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DOKTORA YETERLİLİK TARİHİ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4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46119">
              <w:rPr>
                <w:rFonts w:eastAsia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B86423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YAYIN BİLGİLERİ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ON-LINE BASIM TARİHİ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BASIM TARİHİ</w:t>
            </w: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0D3CB8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B86423">
              <w:rPr>
                <w:rFonts w:eastAsia="Times New Roman" w:cs="Times New Roman"/>
                <w:color w:val="000000"/>
                <w:vertAlign w:val="superscript"/>
                <w:lang w:eastAsia="tr-TR"/>
              </w:rPr>
              <w:t>4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0D3CB8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</w:p>
        </w:tc>
        <w:tc>
          <w:tcPr>
            <w:tcW w:w="75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8A20E4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8 (1) a. Kapsamında Alınan </w:t>
            </w:r>
            <w:r w:rsidRPr="008A20E4">
              <w:rPr>
                <w:rFonts w:eastAsia="Times New Roman" w:cs="Times New Roman"/>
                <w:b/>
                <w:color w:val="000000"/>
                <w:lang w:eastAsia="tr-TR"/>
              </w:rPr>
              <w:t>P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uan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5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B423D5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9 (1) b.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Kapsamında Yapılan Faaliyetler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b.1)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>b.2)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b.3)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b.4)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b.5)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b.6)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b.7)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b.8)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</w:tr>
      <w:tr w:rsidR="00466F92" w:rsidRPr="004947C7" w:rsidTr="00260D5A">
        <w:trPr>
          <w:trHeight w:val="1069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Not: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SSCI, SCI, SCI-</w:t>
            </w:r>
            <w:proofErr w:type="spellStart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Expanded</w:t>
            </w:r>
            <w:proofErr w:type="spellEnd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2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95742" w:rsidRPr="00E9574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3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Özgeçmiş ve Eserler listesinde belirtilen yayınların kodları yazılacaktır. (A1 gibi)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Doktora Tezinden üretilmiş yayın yazılacaktır.</w:t>
            </w:r>
          </w:p>
          <w:p w:rsidR="00466F92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İşletme Fakültesi Kriterlerine göre Madde 8’de verilen </w:t>
            </w:r>
            <w:proofErr w:type="spell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Tablo’da</w:t>
            </w:r>
            <w:proofErr w:type="spell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belirlenmiş olan akademik </w:t>
            </w:r>
            <w:proofErr w:type="gram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kriterlerden</w:t>
            </w:r>
            <w:proofErr w:type="gram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en az 5 puan almak gereklidir.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Mimarlık Fakültesi Kriterleri Madde 9 (1) b’de verilen şartlardan en az bir tanesini sağlamak gerekli olup ilgili alana kaç adet olduğu yazılacaktır.</w:t>
            </w:r>
          </w:p>
        </w:tc>
      </w:tr>
      <w:tr w:rsidR="00466F92" w:rsidRPr="004947C7" w:rsidTr="00260D5A">
        <w:trPr>
          <w:trHeight w:val="322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AKADEMİK YÜKSELTME VE ATAMA ÖLÇÜTLERİ İLE İLGİLİ ESASLAR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YÖNERGESİ’ ne göre </w:t>
            </w:r>
            <w:r w:rsidRPr="00AB4167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6B3521">
              <w:rPr>
                <w:rFonts w:eastAsia="Times New Roman" w:cs="Times New Roman"/>
                <w:color w:val="000000"/>
                <w:lang w:eastAsia="tr-TR"/>
              </w:rPr>
              <w:t xml:space="preserve">kadrosuna atanabilmek için </w:t>
            </w:r>
            <w:r>
              <w:rPr>
                <w:rFonts w:eastAsia="Times New Roman" w:cs="Times New Roman"/>
                <w:color w:val="000000"/>
                <w:lang w:eastAsia="tr-TR"/>
              </w:rPr>
              <w:t>gerekli minimum koşulları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SAĞLAMAKTAYIM.</w:t>
            </w:r>
          </w:p>
        </w:tc>
      </w:tr>
      <w:tr w:rsidR="00466F92" w:rsidRPr="004947C7" w:rsidTr="001A363D">
        <w:trPr>
          <w:trHeight w:val="58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Adı ve Soyadı:                                           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            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tr-TR"/>
              </w:rPr>
              <w:t>İmza: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    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…/201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..</w:t>
            </w:r>
          </w:p>
        </w:tc>
      </w:tr>
      <w:tr w:rsidR="00466F92" w:rsidRPr="004947C7" w:rsidTr="00466F92">
        <w:trPr>
          <w:trHeight w:val="1041"/>
        </w:trPr>
        <w:tc>
          <w:tcPr>
            <w:tcW w:w="79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</w:t>
            </w:r>
            <w:r w:rsidRPr="00D8694C">
              <w:rPr>
                <w:rFonts w:eastAsia="Times New Roman" w:cs="Times New Roman"/>
                <w:color w:val="000000"/>
                <w:lang w:eastAsia="tr-TR"/>
              </w:rPr>
              <w:t>Öğretim Üyesi Kadrolarına Atamalarda ve Akademik Yükseltmelerde Aranan Asgari Koşullar</w:t>
            </w:r>
            <w:r>
              <w:rPr>
                <w:rFonts w:eastAsia="Times New Roman" w:cs="Times New Roman"/>
                <w:color w:val="000000"/>
                <w:lang w:eastAsia="tr-TR"/>
              </w:rPr>
              <w:t>a göre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B32BA0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>kadrosuna atanabilmek için gerekli minimum koşulları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4947C7"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84297C">
              <w:rPr>
                <w:rFonts w:eastAsia="Times New Roman" w:cs="Times New Roman"/>
                <w:color w:val="000000"/>
                <w:lang w:eastAsia="tr-TR"/>
              </w:rPr>
            </w:r>
            <w:r w:rsidR="0084297C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bookmarkEnd w:id="0"/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SAĞLAMAMAKTADIR</w:t>
            </w:r>
          </w:p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84297C">
              <w:rPr>
                <w:rFonts w:eastAsia="Times New Roman" w:cs="Times New Roman"/>
                <w:color w:val="000000"/>
                <w:lang w:eastAsia="tr-TR"/>
              </w:rPr>
            </w:r>
            <w:r w:rsidR="0084297C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SAĞLAMAKTADIR</w:t>
            </w: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AYDEK KURUL ÜYELERİ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İMZA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Tarih</w:t>
            </w: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Prof. Dr. M. Hasan ASLAN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Prof. Dr. Babür ÖZÇELİK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Prof. Dr. Ali ATA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3854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Prof. Dr. Nilay </w:t>
            </w:r>
            <w:r w:rsidR="00385438">
              <w:rPr>
                <w:rFonts w:eastAsia="Times New Roman" w:cs="Times New Roman"/>
                <w:color w:val="000000"/>
                <w:lang w:eastAsia="tr-TR"/>
              </w:rPr>
              <w:t>C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lang w:eastAsia="tr-TR"/>
              </w:rPr>
              <w:t>OŞGUN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r w:rsidRPr="00D54EED">
              <w:rPr>
                <w:rFonts w:eastAsia="Times New Roman" w:cs="Times New Roman"/>
                <w:color w:val="000000"/>
                <w:lang w:eastAsia="tr-TR"/>
              </w:rPr>
              <w:t>Ebru Tümer KABADAYI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4A42B3"/>
    <w:sectPr w:rsidR="00AB7FD0" w:rsidSect="00AB7FD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7C" w:rsidRDefault="0084297C" w:rsidP="001A363D">
      <w:pPr>
        <w:spacing w:after="0" w:line="240" w:lineRule="auto"/>
      </w:pPr>
      <w:r>
        <w:separator/>
      </w:r>
    </w:p>
  </w:endnote>
  <w:endnote w:type="continuationSeparator" w:id="0">
    <w:p w:rsidR="0084297C" w:rsidRDefault="0084297C" w:rsidP="001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7C" w:rsidRDefault="0084297C" w:rsidP="001A363D">
      <w:pPr>
        <w:spacing w:after="0" w:line="240" w:lineRule="auto"/>
      </w:pPr>
      <w:r>
        <w:separator/>
      </w:r>
    </w:p>
  </w:footnote>
  <w:footnote w:type="continuationSeparator" w:id="0">
    <w:p w:rsidR="0084297C" w:rsidRDefault="0084297C" w:rsidP="001A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3D" w:rsidRPr="001A363D" w:rsidRDefault="001A363D">
    <w:pPr>
      <w:pStyle w:val="stBilgi"/>
      <w:rPr>
        <w:b/>
      </w:rPr>
    </w:pPr>
    <w:r w:rsidRPr="001A363D">
      <w:rPr>
        <w:b/>
      </w:rPr>
      <w:t>EK-3</w:t>
    </w:r>
  </w:p>
  <w:p w:rsidR="001A363D" w:rsidRDefault="001A36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64CC7"/>
    <w:rsid w:val="000871F5"/>
    <w:rsid w:val="000A5531"/>
    <w:rsid w:val="000B10E3"/>
    <w:rsid w:val="000D3CB8"/>
    <w:rsid w:val="00110264"/>
    <w:rsid w:val="00114B48"/>
    <w:rsid w:val="00196C5A"/>
    <w:rsid w:val="001A363D"/>
    <w:rsid w:val="002033B5"/>
    <w:rsid w:val="00260D5A"/>
    <w:rsid w:val="00385438"/>
    <w:rsid w:val="003D420E"/>
    <w:rsid w:val="003E45BA"/>
    <w:rsid w:val="00466F92"/>
    <w:rsid w:val="004947C7"/>
    <w:rsid w:val="004A42B3"/>
    <w:rsid w:val="004C30F7"/>
    <w:rsid w:val="00516679"/>
    <w:rsid w:val="005273BD"/>
    <w:rsid w:val="005B66A3"/>
    <w:rsid w:val="005F13A9"/>
    <w:rsid w:val="00646119"/>
    <w:rsid w:val="00676212"/>
    <w:rsid w:val="006B3521"/>
    <w:rsid w:val="006D3B10"/>
    <w:rsid w:val="006E0AD8"/>
    <w:rsid w:val="00744AA7"/>
    <w:rsid w:val="00774430"/>
    <w:rsid w:val="007E6E30"/>
    <w:rsid w:val="008301F8"/>
    <w:rsid w:val="0083252C"/>
    <w:rsid w:val="0084297C"/>
    <w:rsid w:val="008A20E4"/>
    <w:rsid w:val="008A7644"/>
    <w:rsid w:val="008D031F"/>
    <w:rsid w:val="008D0FC4"/>
    <w:rsid w:val="00905CBF"/>
    <w:rsid w:val="00956B8C"/>
    <w:rsid w:val="00AB4167"/>
    <w:rsid w:val="00AB7FD0"/>
    <w:rsid w:val="00B02E49"/>
    <w:rsid w:val="00B32BA0"/>
    <w:rsid w:val="00B423D5"/>
    <w:rsid w:val="00B86423"/>
    <w:rsid w:val="00C04A9E"/>
    <w:rsid w:val="00CA6695"/>
    <w:rsid w:val="00D372B8"/>
    <w:rsid w:val="00D5025A"/>
    <w:rsid w:val="00D54EED"/>
    <w:rsid w:val="00D8694C"/>
    <w:rsid w:val="00E30383"/>
    <w:rsid w:val="00E666CF"/>
    <w:rsid w:val="00E72C5A"/>
    <w:rsid w:val="00E95742"/>
    <w:rsid w:val="00E95922"/>
    <w:rsid w:val="00EC7526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38A17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363D"/>
  </w:style>
  <w:style w:type="paragraph" w:styleId="AltBilgi">
    <w:name w:val="footer"/>
    <w:basedOn w:val="Normal"/>
    <w:link w:val="Al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EF03-DFD2-40AE-AE7B-E1EFE58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Serdar KARA</cp:lastModifiedBy>
  <cp:revision>26</cp:revision>
  <cp:lastPrinted>2016-10-31T15:51:00Z</cp:lastPrinted>
  <dcterms:created xsi:type="dcterms:W3CDTF">2016-10-31T07:27:00Z</dcterms:created>
  <dcterms:modified xsi:type="dcterms:W3CDTF">2016-11-14T14:24:00Z</dcterms:modified>
</cp:coreProperties>
</file>