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699"/>
        <w:gridCol w:w="701"/>
        <w:gridCol w:w="26"/>
        <w:gridCol w:w="1368"/>
        <w:gridCol w:w="140"/>
        <w:gridCol w:w="419"/>
        <w:gridCol w:w="1117"/>
        <w:gridCol w:w="282"/>
        <w:gridCol w:w="274"/>
        <w:gridCol w:w="422"/>
        <w:gridCol w:w="545"/>
        <w:gridCol w:w="1420"/>
      </w:tblGrid>
      <w:tr w:rsidR="00AB7FD0" w:rsidRPr="004947C7" w:rsidTr="009D3385">
        <w:trPr>
          <w:trHeight w:val="316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:rsidTr="009D3385">
        <w:trPr>
          <w:trHeight w:val="650"/>
        </w:trPr>
        <w:tc>
          <w:tcPr>
            <w:tcW w:w="104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:rsidR="00AB7FD0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SAĞLANDIĞINA İLİŞKİN </w:t>
            </w:r>
          </w:p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BİLDİRİM ve DEĞERLENDİRME FORMU (Yardımcı Doç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.,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Doç. ve Prof. İçin)</w:t>
            </w: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Yardımcı Doçent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10355E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6461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744A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 SONRASI ARAŞTIRMA YAPILAN KURUM ve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5E" w:rsidRPr="00D43B3F" w:rsidRDefault="0010355E" w:rsidP="00E474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E924C6" w:rsidRPr="00D81307" w:rsidTr="00E924C6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proofErr w:type="spellStart"/>
            <w:r w:rsidRPr="00D43B3F">
              <w:rPr>
                <w:rFonts w:eastAsia="Times New Roman" w:cs="Times New Roman" w:hint="eastAsia"/>
                <w:b/>
                <w:color w:val="000000"/>
                <w:sz w:val="20"/>
                <w:lang w:eastAsia="tr-TR"/>
              </w:rPr>
              <w:t>Yard</w:t>
            </w:r>
            <w:proofErr w:type="spellEnd"/>
            <w:r w:rsidRPr="00D43B3F">
              <w:rPr>
                <w:rFonts w:eastAsia="Times New Roman" w:cs="Times New Roman" w:hint="eastAsia"/>
                <w:b/>
                <w:color w:val="000000"/>
                <w:sz w:val="20"/>
                <w:lang w:eastAsia="tr-TR"/>
              </w:rPr>
              <w:t>. Doç.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="000D3CB8"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17543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43" w:rsidRPr="00D43B3F" w:rsidRDefault="00217543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7 (2) ve Madde 9 (1.b)  Kapsamında Yapılan Faaliyetler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1)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2)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3)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4)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5)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6) ………….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7)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8) ………….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9)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222935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935" w:rsidRPr="00D43B3F" w:rsidRDefault="00222935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10 (2) ve Madde 12 (2) Kapsamında Alınan Puan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8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35" w:rsidRPr="00D43B3F" w:rsidRDefault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4A42B3" w:rsidRPr="004947C7" w:rsidTr="009D3385">
        <w:trPr>
          <w:trHeight w:val="1002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0E" w:rsidRPr="00222935" w:rsidRDefault="004A42B3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Not: 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>1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. </w:t>
            </w:r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SSCI, SCI, SCI-</w:t>
            </w:r>
            <w:proofErr w:type="spellStart"/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Expanded</w:t>
            </w:r>
            <w:proofErr w:type="spellEnd"/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:rsidR="003D420E" w:rsidRPr="00222935" w:rsidRDefault="003D420E" w:rsidP="00E47405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2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E47405" w:rsidRPr="00E4740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3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Doktorasını </w:t>
            </w:r>
            <w:proofErr w:type="spellStart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GTÜ’de</w:t>
            </w:r>
            <w:proofErr w:type="spellEnd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tamamlamış olanlar dolduracaktır. Post Doktora yapılan tarih aralığı girilecektir. 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4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Doçentlik </w:t>
            </w:r>
            <w:proofErr w:type="spellStart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Ünvanının</w:t>
            </w:r>
            <w:proofErr w:type="spellEnd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alındığı ÜAK tarafından verilen belgede yazan tarih yazılacaktır. 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5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Özgeçmiş ve Eserler listesinde belirtilen yayınların </w:t>
            </w:r>
            <w:r w:rsidR="00E95922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kodları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yazılacaktır. </w:t>
            </w:r>
            <w:r w:rsidR="00E95922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(A1 gibi)</w:t>
            </w:r>
          </w:p>
          <w:p w:rsidR="003D420E" w:rsidRPr="00222935" w:rsidRDefault="003D420E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6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Doçentlik ve Profesörlük kadrolarına başvuranlar için başlıca yazar olduğu yayın yazılacaktır. Profesörlük önkoşulu için geçerli yayınlar</w:t>
            </w:r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,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on-</w:t>
            </w:r>
            <w:proofErr w:type="spellStart"/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line</w:t>
            </w:r>
            <w:proofErr w:type="spellEnd"/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basım (DOİ numarası alınan) tarihi Doçentlik unvanının alındığı tarihten sonra olan 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yayınlardır.</w:t>
            </w:r>
          </w:p>
          <w:p w:rsidR="004A42B3" w:rsidRPr="00222935" w:rsidRDefault="003D420E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7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Mimarlık Fakültesi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Yardımcı Doçent ve Profesör Atamaları için ÜAK Tarafından saptanmış </w:t>
            </w:r>
            <w:r w:rsidR="00654814" w:rsidRPr="00503C3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Mimarlık, Planlama ve Tasarım Temel Alanı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(Tablo 8) koşullarını her bir kadro için yönergedeki yazan şekliyle sağlamak gerekir.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</w:p>
          <w:p w:rsidR="00503C36" w:rsidRPr="00654814" w:rsidRDefault="00217543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>8</w:t>
            </w:r>
            <w:r w:rsidRPr="00217543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İşletme Fakültesi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Yardımcı Doçent ve Profesör Atamaları için Belirlenmiş Madde 10(2) ve 12(2)’de verilen Tablolardan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Yardımcı Doçent kadrosuna başvuranlar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en az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puan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, Profesör kadrosuna başvuranlar ise en az 10 puan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almak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zorundadırlar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D43B3F" w:rsidRPr="004947C7" w:rsidTr="009D3385">
        <w:trPr>
          <w:trHeight w:val="714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ÖLÇÜTLERİ İLE İLGİLİ ESASLAR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YÖNERGESİ’ne</w:t>
            </w:r>
            <w:proofErr w:type="spell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göre</w:t>
            </w:r>
          </w:p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proofErr w:type="spellStart"/>
            <w:r w:rsidRPr="00D43B3F">
              <w:rPr>
                <w:rFonts w:eastAsia="Times New Roman" w:cs="Times New Roman" w:hint="eastAsia"/>
                <w:b/>
                <w:color w:val="000000"/>
                <w:sz w:val="20"/>
                <w:lang w:eastAsia="tr-TR"/>
              </w:rPr>
              <w:t>Yard</w:t>
            </w:r>
            <w:proofErr w:type="spellEnd"/>
            <w:r w:rsidRPr="00D43B3F">
              <w:rPr>
                <w:rFonts w:eastAsia="Times New Roman" w:cs="Times New Roman" w:hint="eastAsia"/>
                <w:b/>
                <w:color w:val="000000"/>
                <w:sz w:val="20"/>
                <w:lang w:eastAsia="tr-TR"/>
              </w:rPr>
              <w:t>. Doç.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92760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minimum koşulları SAĞLAMAKTAYIM.</w:t>
            </w:r>
          </w:p>
        </w:tc>
      </w:tr>
      <w:tr w:rsidR="004A42B3" w:rsidRPr="004947C7" w:rsidTr="00E924C6">
        <w:trPr>
          <w:trHeight w:val="626"/>
        </w:trPr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Adı ve Soyadı:                                                                          </w:t>
            </w:r>
            <w:r w:rsidR="00E72C5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İmza: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B3" w:rsidRPr="00D43B3F" w:rsidRDefault="00E72C5A" w:rsidP="00E72C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…/201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</w:p>
        </w:tc>
      </w:tr>
      <w:tr w:rsidR="00927603" w:rsidRPr="004947C7" w:rsidTr="009D3385">
        <w:trPr>
          <w:trHeight w:val="922"/>
        </w:trPr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03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Öğretim Üyesi Kadrolarına Atamalarda ve Akademik Yükseltmelerde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Aranan</w:t>
            </w: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Asgari Koşullara göre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proofErr w:type="spellStart"/>
            <w:r w:rsidRPr="00D43B3F">
              <w:rPr>
                <w:rFonts w:eastAsia="Times New Roman" w:cs="Times New Roman" w:hint="eastAsia"/>
                <w:b/>
                <w:color w:val="000000"/>
                <w:sz w:val="20"/>
                <w:lang w:eastAsia="tr-TR"/>
              </w:rPr>
              <w:t>Yard</w:t>
            </w:r>
            <w:proofErr w:type="spellEnd"/>
            <w:r w:rsidRPr="00D43B3F">
              <w:rPr>
                <w:rFonts w:eastAsia="Times New Roman" w:cs="Times New Roman" w:hint="eastAsia"/>
                <w:b/>
                <w:color w:val="000000"/>
                <w:sz w:val="20"/>
                <w:lang w:eastAsia="tr-TR"/>
              </w:rPr>
              <w:t>. Doç.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927603" w:rsidRPr="00D43B3F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 atanabilmek için gerekli minimum koşulları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SAĞLAMAKTADIR </w:t>
            </w:r>
          </w:p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9452A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bookmarkEnd w:id="0"/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SAĞLAMAMAKTADIR</w:t>
            </w:r>
          </w:p>
        </w:tc>
      </w:tr>
      <w:tr w:rsidR="00222935" w:rsidRPr="004947C7" w:rsidTr="00E924C6">
        <w:trPr>
          <w:trHeight w:val="316"/>
        </w:trPr>
        <w:tc>
          <w:tcPr>
            <w:tcW w:w="5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45F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M.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Hasan ASLAN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E95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Prof. Dr. Babür ÖZÇELİK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Prof. Dr. Ali ATA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1C20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1368F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Nilay </w:t>
            </w:r>
            <w:r w:rsidR="001C20DC">
              <w:rPr>
                <w:rFonts w:eastAsia="Times New Roman" w:cs="Times New Roman"/>
                <w:color w:val="000000"/>
                <w:sz w:val="20"/>
                <w:lang w:eastAsia="tr-TR"/>
              </w:rPr>
              <w:t>C</w:t>
            </w:r>
            <w:bookmarkStart w:id="1" w:name="_GoBack"/>
            <w:bookmarkEnd w:id="1"/>
            <w:r w:rsidR="001368F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4947C7" w:rsidRDefault="00222935" w:rsidP="001368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Prof. Dr. </w:t>
            </w:r>
            <w:r w:rsidR="001368FA">
              <w:rPr>
                <w:rFonts w:eastAsia="Times New Roman" w:cs="Times New Roman"/>
                <w:color w:val="000000"/>
                <w:lang w:eastAsia="tr-TR"/>
              </w:rPr>
              <w:t>Ebru Tümer KABADAYI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4947C7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4A42B3"/>
    <w:sectPr w:rsidR="00AB7FD0" w:rsidSect="00E020A2">
      <w:headerReference w:type="default" r:id="rId7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AF" w:rsidRDefault="009452AF" w:rsidP="00E020A2">
      <w:pPr>
        <w:spacing w:after="0" w:line="240" w:lineRule="auto"/>
      </w:pPr>
      <w:r>
        <w:separator/>
      </w:r>
    </w:p>
  </w:endnote>
  <w:endnote w:type="continuationSeparator" w:id="0">
    <w:p w:rsidR="009452AF" w:rsidRDefault="009452AF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AF" w:rsidRDefault="009452AF" w:rsidP="00E020A2">
      <w:pPr>
        <w:spacing w:after="0" w:line="240" w:lineRule="auto"/>
      </w:pPr>
      <w:r>
        <w:separator/>
      </w:r>
    </w:p>
  </w:footnote>
  <w:footnote w:type="continuationSeparator" w:id="0">
    <w:p w:rsidR="009452AF" w:rsidRDefault="009452AF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A2" w:rsidRPr="00E020A2" w:rsidRDefault="00E020A2">
    <w:pPr>
      <w:pStyle w:val="stBilgi"/>
      <w:rPr>
        <w:b/>
      </w:rPr>
    </w:pPr>
    <w:r w:rsidRPr="00E020A2">
      <w:rPr>
        <w:b/>
      </w:rPr>
      <w:t>EK-2</w:t>
    </w:r>
  </w:p>
  <w:p w:rsidR="00E020A2" w:rsidRDefault="00E020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871F5"/>
    <w:rsid w:val="000A5531"/>
    <w:rsid w:val="000D3CB8"/>
    <w:rsid w:val="0010355E"/>
    <w:rsid w:val="001061A8"/>
    <w:rsid w:val="00110264"/>
    <w:rsid w:val="001368FA"/>
    <w:rsid w:val="00196C5A"/>
    <w:rsid w:val="001A74E8"/>
    <w:rsid w:val="001C20DC"/>
    <w:rsid w:val="00217543"/>
    <w:rsid w:val="00222935"/>
    <w:rsid w:val="002245F5"/>
    <w:rsid w:val="003D420E"/>
    <w:rsid w:val="004947C7"/>
    <w:rsid w:val="004A42B3"/>
    <w:rsid w:val="00503C36"/>
    <w:rsid w:val="005273BD"/>
    <w:rsid w:val="005A7FD0"/>
    <w:rsid w:val="005F13A9"/>
    <w:rsid w:val="00646119"/>
    <w:rsid w:val="00654814"/>
    <w:rsid w:val="006B3521"/>
    <w:rsid w:val="006E0AD8"/>
    <w:rsid w:val="00744AA7"/>
    <w:rsid w:val="0075739D"/>
    <w:rsid w:val="008301F8"/>
    <w:rsid w:val="008D031F"/>
    <w:rsid w:val="00927603"/>
    <w:rsid w:val="009452AF"/>
    <w:rsid w:val="00956B8C"/>
    <w:rsid w:val="009D3385"/>
    <w:rsid w:val="009F41E1"/>
    <w:rsid w:val="00A43FA4"/>
    <w:rsid w:val="00AB7FD0"/>
    <w:rsid w:val="00AF788E"/>
    <w:rsid w:val="00B02E49"/>
    <w:rsid w:val="00C04A9E"/>
    <w:rsid w:val="00CA6695"/>
    <w:rsid w:val="00D43B3F"/>
    <w:rsid w:val="00D5025A"/>
    <w:rsid w:val="00D81307"/>
    <w:rsid w:val="00D8694C"/>
    <w:rsid w:val="00E020A2"/>
    <w:rsid w:val="00E30383"/>
    <w:rsid w:val="00E47405"/>
    <w:rsid w:val="00E666CF"/>
    <w:rsid w:val="00E72C5A"/>
    <w:rsid w:val="00E924C6"/>
    <w:rsid w:val="00E95922"/>
    <w:rsid w:val="00EC7526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91056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97D3-221D-4C2A-B7BE-2F3EACCC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Serdar KARA</cp:lastModifiedBy>
  <cp:revision>39</cp:revision>
  <cp:lastPrinted>2016-10-31T15:51:00Z</cp:lastPrinted>
  <dcterms:created xsi:type="dcterms:W3CDTF">2015-12-29T12:53:00Z</dcterms:created>
  <dcterms:modified xsi:type="dcterms:W3CDTF">2016-11-14T14:24:00Z</dcterms:modified>
</cp:coreProperties>
</file>