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41AA1" w14:textId="77777777" w:rsidR="009162A1" w:rsidRDefault="002310A9" w:rsidP="009162A1">
      <w:pPr>
        <w:pStyle w:val="Default"/>
      </w:pPr>
      <w:r>
        <w:t xml:space="preserve"> </w:t>
      </w:r>
      <w:r w:rsidR="00E903DF">
        <w:t xml:space="preserve"> </w:t>
      </w:r>
    </w:p>
    <w:p w14:paraId="502E4357" w14:textId="77777777" w:rsidR="009162A1" w:rsidRDefault="009162A1" w:rsidP="009162A1">
      <w:pPr>
        <w:pStyle w:val="Default"/>
        <w:rPr>
          <w:sz w:val="15"/>
          <w:szCs w:val="15"/>
        </w:rPr>
      </w:pPr>
      <w:r>
        <w:t xml:space="preserve"> </w:t>
      </w:r>
      <w:r>
        <w:rPr>
          <w:sz w:val="15"/>
          <w:szCs w:val="15"/>
        </w:rPr>
        <w:t xml:space="preserve">Resmi Gazete Tarihi: 12.04.2001 Resmi Gazete Sayısı: 24371 </w:t>
      </w:r>
    </w:p>
    <w:p w14:paraId="19DA4AEE" w14:textId="77777777" w:rsidR="009162A1" w:rsidRDefault="009162A1" w:rsidP="009162A1">
      <w:pPr>
        <w:pStyle w:val="Default"/>
        <w:rPr>
          <w:rFonts w:ascii="Calibri" w:hAnsi="Calibri" w:cs="Calibri"/>
          <w:sz w:val="22"/>
          <w:szCs w:val="22"/>
        </w:rPr>
      </w:pPr>
      <w:r>
        <w:rPr>
          <w:rFonts w:ascii="Calibri" w:hAnsi="Calibri" w:cs="Calibri"/>
          <w:b/>
          <w:bCs/>
          <w:sz w:val="22"/>
          <w:szCs w:val="22"/>
        </w:rPr>
        <w:t>Madde 1- (</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p>
    <w:p w14:paraId="66795CA2"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(1) Gebze Teknik Üniversitesi (GTÜ) Rektörlüğüne bağlı olarak kısa adı (TÜRKBİLTEK) olan Türk Dünyası Bilimsel ve Teknolojik İşbirliği Merkezi kurulmuştur. </w:t>
      </w:r>
    </w:p>
    <w:p w14:paraId="58E39A54"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Amaç ve Kapsam </w:t>
      </w:r>
    </w:p>
    <w:p w14:paraId="2EA45C70"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2 — </w:t>
      </w:r>
      <w:r>
        <w:rPr>
          <w:rFonts w:ascii="Calibri" w:hAnsi="Calibri" w:cs="Calibri"/>
          <w:sz w:val="22"/>
          <w:szCs w:val="22"/>
        </w:rPr>
        <w:t xml:space="preserve">a) Türk Cumhuriyetleri ve topluluklarında (TCT) teknolojik tahmin ve planlamanın gerçekleştirilmesi, </w:t>
      </w:r>
      <w:bookmarkStart w:id="0" w:name="_GoBack"/>
      <w:bookmarkEnd w:id="0"/>
      <w:r>
        <w:rPr>
          <w:rFonts w:ascii="Calibri" w:hAnsi="Calibri" w:cs="Calibri"/>
          <w:sz w:val="22"/>
          <w:szCs w:val="22"/>
        </w:rPr>
        <w:t xml:space="preserve">bilimsel ve teknolojik politikalarının belirlenmesi ve uygulanmasını sağlamak, </w:t>
      </w:r>
    </w:p>
    <w:p w14:paraId="727AF8F2"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b) </w:t>
      </w:r>
      <w:proofErr w:type="spellStart"/>
      <w:r>
        <w:rPr>
          <w:rFonts w:ascii="Calibri" w:hAnsi="Calibri" w:cs="Calibri"/>
          <w:sz w:val="22"/>
          <w:szCs w:val="22"/>
        </w:rPr>
        <w:t>TCT’da</w:t>
      </w:r>
      <w:proofErr w:type="spellEnd"/>
      <w:r>
        <w:rPr>
          <w:rFonts w:ascii="Calibri" w:hAnsi="Calibri" w:cs="Calibri"/>
          <w:sz w:val="22"/>
          <w:szCs w:val="22"/>
        </w:rPr>
        <w:t xml:space="preserve"> mevcut teknolojilerini geliştirilmesini, pazarlanmasını ve rekabet stratejilerinin neler olması gerektiğini araştırmak, </w:t>
      </w:r>
    </w:p>
    <w:p w14:paraId="72AD47F5"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c) Ülkelerarası bilimsel ve teknolojik işbirliği çerçevesinde teknoloji yönetimini sağlamak, Araştırma-Geliştirme (Ar-Ge) çalışmalarını hızlandırmak, tasarım, </w:t>
      </w:r>
      <w:proofErr w:type="gramStart"/>
      <w:r>
        <w:rPr>
          <w:rFonts w:ascii="Calibri" w:hAnsi="Calibri" w:cs="Calibri"/>
          <w:sz w:val="22"/>
          <w:szCs w:val="22"/>
        </w:rPr>
        <w:t>prototip</w:t>
      </w:r>
      <w:proofErr w:type="gramEnd"/>
      <w:r>
        <w:rPr>
          <w:rFonts w:ascii="Calibri" w:hAnsi="Calibri" w:cs="Calibri"/>
          <w:sz w:val="22"/>
          <w:szCs w:val="22"/>
        </w:rPr>
        <w:t xml:space="preserve"> oluşturma, imalat ve firmalar bazında ileri teknoloji transferini gerçekleştirmek, </w:t>
      </w:r>
    </w:p>
    <w:p w14:paraId="7CAE7F81"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d) Teknoloji Geliştirme Merkezlerini (TEKMER) yaygın hale getirmek suretiyle Türk Dünyasında Devlet-Üniversite-Sanayi üçgeninde sanayicilerin, pazara yönelik problemlerini çözmek ve buna yönelik eğitim çalışmalarını yürütmek, </w:t>
      </w:r>
    </w:p>
    <w:p w14:paraId="4D5E81A8"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e)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r>
        <w:rPr>
          <w:rFonts w:ascii="Calibri" w:hAnsi="Calibri" w:cs="Calibri"/>
          <w:sz w:val="22"/>
          <w:szCs w:val="22"/>
        </w:rPr>
        <w:t xml:space="preserve">Türk Dünyası Üniversiteleri ile GTÜ arasında temel ve uygulamalı bilim alanlarında teknolojik işbirliğini gerçekleştirmek, bunun için üniversiteler arasında karşılıklı işbirliği ile akademik elemanların transferini, Üniversite ve araştırma kurumlarının imkanlarının kullanımını sağlamak, lisansüstü seviyede öğrenci değişim programlarını hazırlayarak yürürlüğe koymak, </w:t>
      </w:r>
    </w:p>
    <w:p w14:paraId="3DA0E55F" w14:textId="77777777" w:rsidR="009162A1" w:rsidRDefault="009162A1" w:rsidP="009162A1">
      <w:pPr>
        <w:pStyle w:val="Default"/>
        <w:rPr>
          <w:rFonts w:ascii="Calibri" w:hAnsi="Calibri" w:cs="Calibri"/>
          <w:sz w:val="22"/>
          <w:szCs w:val="22"/>
        </w:rPr>
      </w:pPr>
      <w:r>
        <w:rPr>
          <w:rFonts w:ascii="Calibri" w:hAnsi="Calibri" w:cs="Calibri"/>
          <w:sz w:val="22"/>
          <w:szCs w:val="22"/>
        </w:rPr>
        <w:t>f) Yüksek teknoloji ile ilgili alanlarda (</w:t>
      </w:r>
      <w:proofErr w:type="spellStart"/>
      <w:r>
        <w:rPr>
          <w:rFonts w:ascii="Calibri" w:hAnsi="Calibri" w:cs="Calibri"/>
          <w:sz w:val="22"/>
          <w:szCs w:val="22"/>
        </w:rPr>
        <w:t>Mikroelektronik</w:t>
      </w:r>
      <w:proofErr w:type="spellEnd"/>
      <w:r>
        <w:rPr>
          <w:rFonts w:ascii="Calibri" w:hAnsi="Calibri" w:cs="Calibri"/>
          <w:sz w:val="22"/>
          <w:szCs w:val="22"/>
        </w:rPr>
        <w:t xml:space="preserve">, </w:t>
      </w:r>
      <w:proofErr w:type="spellStart"/>
      <w:r>
        <w:rPr>
          <w:rFonts w:ascii="Calibri" w:hAnsi="Calibri" w:cs="Calibri"/>
          <w:sz w:val="22"/>
          <w:szCs w:val="22"/>
        </w:rPr>
        <w:t>Biyoteknoloji</w:t>
      </w:r>
      <w:proofErr w:type="spellEnd"/>
      <w:r>
        <w:rPr>
          <w:rFonts w:ascii="Calibri" w:hAnsi="Calibri" w:cs="Calibri"/>
          <w:sz w:val="22"/>
          <w:szCs w:val="22"/>
        </w:rPr>
        <w:t xml:space="preserve">, İleri Malzemeler vs.) kısa ve uzun vadeli, uygulamalı teknolojik işbirliği programlarını oluşturmak, </w:t>
      </w:r>
    </w:p>
    <w:p w14:paraId="608C3118"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g) Türkiye Cumhuriyeti Hükümeti </w:t>
      </w:r>
      <w:proofErr w:type="spellStart"/>
      <w:r>
        <w:rPr>
          <w:rFonts w:ascii="Calibri" w:hAnsi="Calibri" w:cs="Calibri"/>
          <w:sz w:val="22"/>
          <w:szCs w:val="22"/>
        </w:rPr>
        <w:t>nin</w:t>
      </w:r>
      <w:proofErr w:type="spellEnd"/>
      <w:r>
        <w:rPr>
          <w:rFonts w:ascii="Calibri" w:hAnsi="Calibri" w:cs="Calibri"/>
          <w:sz w:val="22"/>
          <w:szCs w:val="22"/>
        </w:rPr>
        <w:t xml:space="preserve"> Türk Cumhuriyetleri ile yaptığı ikili anlaşmalar çerçevesinde, ilgili bakanlıklar ve kuruluşlarla ilişki kurularak bilimsel ve teknolojik işbirliğini geliştirmek, </w:t>
      </w:r>
    </w:p>
    <w:p w14:paraId="7D445FC6"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h) Kamu ve özel sektör kuruluşlarına danışmanlık hizmeti vermek, teknoloji projelerini hazırlamak ve projelerin yürütülmesini ve koordinasyonunu sağlamak, </w:t>
      </w:r>
    </w:p>
    <w:p w14:paraId="431B2B03"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i) Diğer uluslararası organizasyonlarda Merkezin amacına yönelik ağ oluşturmak, bilimsel ve teknik işbirliği yapmak, </w:t>
      </w:r>
    </w:p>
    <w:p w14:paraId="044DE424"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l) Her türlü bilimsel faaliyetleri düzenlemek ve yürütmek. </w:t>
      </w:r>
    </w:p>
    <w:p w14:paraId="3B35E895"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Organlar </w:t>
      </w:r>
    </w:p>
    <w:p w14:paraId="1E287C1D" w14:textId="77777777" w:rsidR="009162A1" w:rsidRDefault="009162A1" w:rsidP="009162A1">
      <w:pPr>
        <w:pStyle w:val="Default"/>
        <w:rPr>
          <w:rFonts w:ascii="Calibri" w:hAnsi="Calibri" w:cs="Calibri"/>
          <w:sz w:val="22"/>
          <w:szCs w:val="22"/>
        </w:rPr>
      </w:pPr>
      <w:r>
        <w:rPr>
          <w:rFonts w:ascii="Calibri" w:hAnsi="Calibri" w:cs="Calibri"/>
          <w:b/>
          <w:bCs/>
          <w:sz w:val="22"/>
          <w:szCs w:val="22"/>
        </w:rPr>
        <w:t>Madde 3 — (</w:t>
      </w:r>
      <w:proofErr w:type="gramStart"/>
      <w:r>
        <w:rPr>
          <w:rFonts w:ascii="Calibri" w:hAnsi="Calibri" w:cs="Calibri"/>
          <w:b/>
          <w:bCs/>
          <w:sz w:val="22"/>
          <w:szCs w:val="22"/>
        </w:rPr>
        <w:t>Değişik:RG</w:t>
      </w:r>
      <w:proofErr w:type="gramEnd"/>
      <w:r>
        <w:rPr>
          <w:rFonts w:ascii="Calibri" w:hAnsi="Calibri" w:cs="Calibri"/>
          <w:b/>
          <w:bCs/>
          <w:sz w:val="22"/>
          <w:szCs w:val="22"/>
        </w:rPr>
        <w:t xml:space="preserve">-26/1/2015-29248) </w:t>
      </w:r>
    </w:p>
    <w:p w14:paraId="122E322A"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GTÜ </w:t>
      </w:r>
      <w:proofErr w:type="spellStart"/>
      <w:r>
        <w:rPr>
          <w:rFonts w:ascii="Calibri" w:hAnsi="Calibri" w:cs="Calibri"/>
          <w:sz w:val="22"/>
          <w:szCs w:val="22"/>
        </w:rPr>
        <w:t>TÜRKBİLTEK’in</w:t>
      </w:r>
      <w:proofErr w:type="spellEnd"/>
      <w:r>
        <w:rPr>
          <w:rFonts w:ascii="Calibri" w:hAnsi="Calibri" w:cs="Calibri"/>
          <w:sz w:val="22"/>
          <w:szCs w:val="22"/>
        </w:rPr>
        <w:t xml:space="preserve"> organları şunlardır: </w:t>
      </w:r>
    </w:p>
    <w:p w14:paraId="11472FA1"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a) Merkez Başkanı. </w:t>
      </w:r>
    </w:p>
    <w:p w14:paraId="72FAFA11" w14:textId="77777777" w:rsidR="009162A1" w:rsidRDefault="009162A1" w:rsidP="009162A1">
      <w:pPr>
        <w:pStyle w:val="Default"/>
        <w:rPr>
          <w:rFonts w:ascii="Calibri" w:hAnsi="Calibri" w:cs="Calibri"/>
          <w:sz w:val="22"/>
          <w:szCs w:val="22"/>
        </w:rPr>
      </w:pPr>
      <w:r>
        <w:rPr>
          <w:rFonts w:ascii="Calibri" w:hAnsi="Calibri" w:cs="Calibri"/>
          <w:sz w:val="22"/>
          <w:szCs w:val="22"/>
        </w:rPr>
        <w:t>b) Merkez Yönetim Kurulu</w:t>
      </w:r>
      <w:r>
        <w:rPr>
          <w:rFonts w:ascii="Calibri" w:hAnsi="Calibri" w:cs="Calibri"/>
          <w:b/>
          <w:bCs/>
          <w:sz w:val="22"/>
          <w:szCs w:val="22"/>
        </w:rPr>
        <w:t xml:space="preserve">. </w:t>
      </w:r>
    </w:p>
    <w:p w14:paraId="2158626D"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GTÜ-TÜRKBİLTEK Başkanı </w:t>
      </w:r>
    </w:p>
    <w:p w14:paraId="56C4BA00"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4 — (Başlığı ile birlikte </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p>
    <w:p w14:paraId="54207A00"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GTÜ TÜRKBİLTEK Başkanı, Rektör tarafından GTÜ TÜRKBİLTEK te görevlendirilen öğretim elemanları arasından üç yıl süre ile görevlendirilir. Görev süresi biten başkan yeniden görevlendirilebilir. Başkan, GTÜ TÜRKBİLTEK te görevli öğretim elemanları arasından çalışmalarında </w:t>
      </w:r>
    </w:p>
    <w:p w14:paraId="7CF53055" w14:textId="77777777" w:rsidR="009162A1" w:rsidRDefault="009162A1" w:rsidP="009162A1">
      <w:pPr>
        <w:pStyle w:val="Default"/>
        <w:pageBreakBefore/>
        <w:rPr>
          <w:rFonts w:ascii="Calibri" w:hAnsi="Calibri" w:cs="Calibri"/>
          <w:sz w:val="22"/>
          <w:szCs w:val="22"/>
        </w:rPr>
      </w:pPr>
      <w:proofErr w:type="gramStart"/>
      <w:r>
        <w:rPr>
          <w:rFonts w:ascii="Calibri" w:hAnsi="Calibri" w:cs="Calibri"/>
          <w:sz w:val="22"/>
          <w:szCs w:val="22"/>
        </w:rPr>
        <w:lastRenderedPageBreak/>
        <w:t>kendisine</w:t>
      </w:r>
      <w:proofErr w:type="gramEnd"/>
      <w:r>
        <w:rPr>
          <w:rFonts w:ascii="Calibri" w:hAnsi="Calibri" w:cs="Calibri"/>
          <w:sz w:val="22"/>
          <w:szCs w:val="22"/>
        </w:rPr>
        <w:t xml:space="preserve"> yardımcı olmak üzere bir başkan yardımcısı görevlendirebilir. Başkanın görevde bulunmaması durumunda, başkana, başkan yardımcısı </w:t>
      </w:r>
      <w:proofErr w:type="gramStart"/>
      <w:r>
        <w:rPr>
          <w:rFonts w:ascii="Calibri" w:hAnsi="Calibri" w:cs="Calibri"/>
          <w:sz w:val="22"/>
          <w:szCs w:val="22"/>
        </w:rPr>
        <w:t>vekalet</w:t>
      </w:r>
      <w:proofErr w:type="gramEnd"/>
      <w:r>
        <w:rPr>
          <w:rFonts w:ascii="Calibri" w:hAnsi="Calibri" w:cs="Calibri"/>
          <w:sz w:val="22"/>
          <w:szCs w:val="22"/>
        </w:rPr>
        <w:t xml:space="preserve"> eder. Başkanın altı aydan fazla görevi başında bulunmaması halinde görevi sona erer. </w:t>
      </w:r>
    </w:p>
    <w:p w14:paraId="654C2104"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Başkanın Görevleri </w:t>
      </w:r>
    </w:p>
    <w:p w14:paraId="349B8546"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5 — </w:t>
      </w:r>
      <w:r>
        <w:rPr>
          <w:rFonts w:ascii="Calibri" w:hAnsi="Calibri" w:cs="Calibri"/>
          <w:sz w:val="22"/>
          <w:szCs w:val="22"/>
        </w:rPr>
        <w:t xml:space="preserve">a) </w:t>
      </w:r>
      <w:r>
        <w:rPr>
          <w:rFonts w:ascii="Calibri" w:hAnsi="Calibri" w:cs="Calibri"/>
          <w:b/>
          <w:bCs/>
          <w:sz w:val="22"/>
          <w:szCs w:val="22"/>
        </w:rPr>
        <w:t>(</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r>
        <w:rPr>
          <w:rFonts w:ascii="Calibri" w:hAnsi="Calibri" w:cs="Calibri"/>
          <w:sz w:val="22"/>
          <w:szCs w:val="22"/>
        </w:rPr>
        <w:t xml:space="preserve">GTÜ-TÜRKBİLTEK in faaliyetlerinin düzenli olarak yürütülmesinden, gözetim ve denetiminden Rektöre karşı sorumludur, </w:t>
      </w:r>
    </w:p>
    <w:p w14:paraId="4D549AB5"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b) Yönetim Kuruluna başkanlık eder ve alınan kararları uygular, </w:t>
      </w:r>
    </w:p>
    <w:p w14:paraId="41BFE825"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c) Merkezi temsil etmek, idare işlemlerini yürütmek, bütçe tekliflerini hazırlamak ve Rektörlüğe sunmak, </w:t>
      </w:r>
    </w:p>
    <w:p w14:paraId="7A39BDD6"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d) Yurtiçi ve Yurtdışı araştırma ve uygulama merkezleri ile işbirliği yaparak amaca uygun proje ve yardımları gerçekleştirmek, </w:t>
      </w:r>
    </w:p>
    <w:p w14:paraId="1434B840"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e) Merkezin yıllık faaliyet raporunu hazırlamak, Yönetim Kurulunun görüşünü alarak Rektöre sunmak. </w:t>
      </w:r>
    </w:p>
    <w:p w14:paraId="458D2C51"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Yönetim Kurulu </w:t>
      </w:r>
    </w:p>
    <w:p w14:paraId="53E9FAB0" w14:textId="77777777" w:rsidR="009162A1" w:rsidRDefault="009162A1" w:rsidP="009162A1">
      <w:pPr>
        <w:pStyle w:val="Default"/>
        <w:rPr>
          <w:rFonts w:ascii="Calibri" w:hAnsi="Calibri" w:cs="Calibri"/>
          <w:sz w:val="22"/>
          <w:szCs w:val="22"/>
        </w:rPr>
      </w:pPr>
      <w:r>
        <w:rPr>
          <w:rFonts w:ascii="Calibri" w:hAnsi="Calibri" w:cs="Calibri"/>
          <w:b/>
          <w:bCs/>
          <w:sz w:val="22"/>
          <w:szCs w:val="22"/>
        </w:rPr>
        <w:t>Madde 6 — (</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p>
    <w:p w14:paraId="524314EB" w14:textId="77777777" w:rsidR="009162A1" w:rsidRDefault="009162A1" w:rsidP="009162A1">
      <w:pPr>
        <w:pStyle w:val="Default"/>
        <w:rPr>
          <w:rFonts w:ascii="Calibri" w:hAnsi="Calibri" w:cs="Calibri"/>
          <w:sz w:val="22"/>
          <w:szCs w:val="22"/>
        </w:rPr>
      </w:pPr>
      <w:r>
        <w:rPr>
          <w:rFonts w:ascii="Calibri" w:hAnsi="Calibri" w:cs="Calibri"/>
          <w:sz w:val="22"/>
          <w:szCs w:val="22"/>
        </w:rPr>
        <w:t>Yönetim Kurulu; Başkan, GTÜ-</w:t>
      </w:r>
      <w:proofErr w:type="spellStart"/>
      <w:r>
        <w:rPr>
          <w:rFonts w:ascii="Calibri" w:hAnsi="Calibri" w:cs="Calibri"/>
          <w:sz w:val="22"/>
          <w:szCs w:val="22"/>
        </w:rPr>
        <w:t>TÜRKBİLTEK’in</w:t>
      </w:r>
      <w:proofErr w:type="spellEnd"/>
      <w:r>
        <w:rPr>
          <w:rFonts w:ascii="Calibri" w:hAnsi="Calibri" w:cs="Calibri"/>
          <w:sz w:val="22"/>
          <w:szCs w:val="22"/>
        </w:rPr>
        <w:t xml:space="preserve"> çalışma alanı ile ilgili öğretim elemanları arasından Rektör tarafından atanan üç üye ile bir başkan yardımcısı olmak üzere beş kişiden oluşur. Yönetim Kurulu, oy çokluğu ile karar verir. </w:t>
      </w:r>
    </w:p>
    <w:p w14:paraId="7286532F"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Yönetim Kurulunun Görevleri </w:t>
      </w:r>
    </w:p>
    <w:p w14:paraId="26322DC8"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7 — </w:t>
      </w:r>
      <w:r>
        <w:rPr>
          <w:rFonts w:ascii="Calibri" w:hAnsi="Calibri" w:cs="Calibri"/>
          <w:sz w:val="22"/>
          <w:szCs w:val="22"/>
        </w:rPr>
        <w:t xml:space="preserve">Merkezin Yönetim Kurulu ilgili birimlerde görevli öğretim elemanları arasından Rektör tarafından seçilir. </w:t>
      </w:r>
    </w:p>
    <w:p w14:paraId="6E13274C"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Yönetim Kurulu, ayda en az bir defa toplanarak Merkezin faaliyeti ve yönetimi ile ilgili konularda kararlar alır. </w:t>
      </w:r>
    </w:p>
    <w:p w14:paraId="6FD7800C"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Merkezde görevlendirilecek elemanların tespiti ve tayini ile ilgili hususlarda başkanın tekliflerini inceler ve Rektörlük makamına önerilmesine karar verir. </w:t>
      </w:r>
    </w:p>
    <w:p w14:paraId="39584CDD"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Başkanın her faaliyet yılı sonunda hazırlayacağı faaliyet raporunun hazırlanmasına ilişkin esasları tespit eder ve bir sonraki yıla ait çalışma programını hazırlar. Merkezin bütçe tasarısını karara bağlar. </w:t>
      </w:r>
    </w:p>
    <w:p w14:paraId="0B89818C"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İdari ve Akademik Hizmetlerin Yürütülmesi </w:t>
      </w:r>
    </w:p>
    <w:p w14:paraId="353B815F"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8 — </w:t>
      </w:r>
      <w:r>
        <w:rPr>
          <w:rFonts w:ascii="Calibri" w:hAnsi="Calibri" w:cs="Calibri"/>
          <w:sz w:val="22"/>
          <w:szCs w:val="22"/>
        </w:rPr>
        <w:t xml:space="preserve">Merkezin, akademik, idari ve teknik personel ihtiyacı, Rektör tarafından 2547 sayılı Kanuna göre görevlendirilecek kişilerle karşılanır. </w:t>
      </w:r>
    </w:p>
    <w:p w14:paraId="46DEE51D"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Yürürlük </w:t>
      </w:r>
    </w:p>
    <w:p w14:paraId="70086DF0"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Madde 9 — </w:t>
      </w:r>
      <w:r>
        <w:rPr>
          <w:rFonts w:ascii="Calibri" w:hAnsi="Calibri" w:cs="Calibri"/>
          <w:sz w:val="22"/>
          <w:szCs w:val="22"/>
        </w:rPr>
        <w:t xml:space="preserve">Bu Yönetmelik yayımı tarihinde yürürlüğe girer. </w:t>
      </w:r>
    </w:p>
    <w:p w14:paraId="0E6E7951" w14:textId="77777777" w:rsidR="009162A1" w:rsidRDefault="009162A1" w:rsidP="009162A1">
      <w:pPr>
        <w:pStyle w:val="Default"/>
        <w:rPr>
          <w:rFonts w:ascii="Calibri" w:hAnsi="Calibri" w:cs="Calibri"/>
          <w:sz w:val="22"/>
          <w:szCs w:val="22"/>
        </w:rPr>
      </w:pPr>
      <w:r>
        <w:rPr>
          <w:rFonts w:ascii="Calibri" w:hAnsi="Calibri" w:cs="Calibri"/>
          <w:b/>
          <w:bCs/>
          <w:sz w:val="22"/>
          <w:szCs w:val="22"/>
        </w:rPr>
        <w:t xml:space="preserve">Yürütme </w:t>
      </w:r>
    </w:p>
    <w:p w14:paraId="3F30C5E8" w14:textId="77777777" w:rsidR="009162A1" w:rsidRDefault="009162A1" w:rsidP="009162A1">
      <w:pPr>
        <w:pStyle w:val="Default"/>
        <w:rPr>
          <w:rFonts w:ascii="Calibri" w:hAnsi="Calibri" w:cs="Calibri"/>
          <w:sz w:val="22"/>
          <w:szCs w:val="22"/>
        </w:rPr>
      </w:pPr>
      <w:r>
        <w:rPr>
          <w:rFonts w:ascii="Calibri" w:hAnsi="Calibri" w:cs="Calibri"/>
          <w:b/>
          <w:bCs/>
          <w:sz w:val="22"/>
          <w:szCs w:val="22"/>
        </w:rPr>
        <w:t>Madde 10 — (</w:t>
      </w:r>
      <w:proofErr w:type="gramStart"/>
      <w:r>
        <w:rPr>
          <w:rFonts w:ascii="Calibri" w:hAnsi="Calibri" w:cs="Calibri"/>
          <w:b/>
          <w:bCs/>
          <w:sz w:val="22"/>
          <w:szCs w:val="22"/>
        </w:rPr>
        <w:t>Değişik:RG</w:t>
      </w:r>
      <w:proofErr w:type="gramEnd"/>
      <w:r>
        <w:rPr>
          <w:rFonts w:ascii="Calibri" w:hAnsi="Calibri" w:cs="Calibri"/>
          <w:b/>
          <w:bCs/>
          <w:sz w:val="22"/>
          <w:szCs w:val="22"/>
        </w:rPr>
        <w:t xml:space="preserve">-12/1/2015-29234) </w:t>
      </w:r>
    </w:p>
    <w:p w14:paraId="4D2538EF"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Bu Yönetmelik hükümlerini Gebze Teknik Üniversitesi Rektörü yürütür. </w:t>
      </w:r>
    </w:p>
    <w:p w14:paraId="280618FE" w14:textId="77777777" w:rsidR="009162A1" w:rsidRDefault="009162A1" w:rsidP="009162A1">
      <w:pPr>
        <w:pStyle w:val="Default"/>
        <w:rPr>
          <w:rFonts w:ascii="Calibri" w:hAnsi="Calibri" w:cs="Calibri"/>
          <w:sz w:val="22"/>
          <w:szCs w:val="22"/>
        </w:rPr>
      </w:pPr>
      <w:r>
        <w:rPr>
          <w:rFonts w:ascii="Calibri" w:hAnsi="Calibri" w:cs="Calibri"/>
          <w:sz w:val="22"/>
          <w:szCs w:val="22"/>
        </w:rPr>
        <w:t xml:space="preserve">___________ </w:t>
      </w:r>
    </w:p>
    <w:tbl>
      <w:tblPr>
        <w:tblW w:w="0" w:type="auto"/>
        <w:tblBorders>
          <w:top w:val="nil"/>
          <w:left w:val="nil"/>
          <w:bottom w:val="nil"/>
          <w:right w:val="nil"/>
        </w:tblBorders>
        <w:tblLayout w:type="fixed"/>
        <w:tblLook w:val="0000" w:firstRow="0" w:lastRow="0" w:firstColumn="0" w:lastColumn="0" w:noHBand="0" w:noVBand="0"/>
      </w:tblPr>
      <w:tblGrid>
        <w:gridCol w:w="2347"/>
        <w:gridCol w:w="2348"/>
      </w:tblGrid>
      <w:tr w:rsidR="009162A1" w14:paraId="5F5169C4" w14:textId="77777777" w:rsidTr="00D4372A">
        <w:trPr>
          <w:trHeight w:val="107"/>
        </w:trPr>
        <w:tc>
          <w:tcPr>
            <w:tcW w:w="4695" w:type="dxa"/>
            <w:gridSpan w:val="2"/>
          </w:tcPr>
          <w:p w14:paraId="0CF99EE5" w14:textId="77777777" w:rsidR="009162A1" w:rsidRDefault="009162A1" w:rsidP="00D4372A">
            <w:pPr>
              <w:pStyle w:val="Default"/>
              <w:rPr>
                <w:rFonts w:ascii="Times New Roman" w:hAnsi="Times New Roman" w:cs="Times New Roman"/>
                <w:sz w:val="23"/>
                <w:szCs w:val="23"/>
              </w:rPr>
            </w:pPr>
            <w:proofErr w:type="gramStart"/>
            <w:r>
              <w:rPr>
                <w:rFonts w:ascii="Calibri" w:hAnsi="Calibri" w:cs="Calibri"/>
                <w:sz w:val="14"/>
                <w:szCs w:val="14"/>
              </w:rPr>
              <w:t xml:space="preserve">(1) </w:t>
            </w:r>
            <w:r>
              <w:rPr>
                <w:rFonts w:ascii="Calibri" w:hAnsi="Calibri" w:cs="Calibri"/>
                <w:i/>
                <w:iCs/>
                <w:sz w:val="22"/>
                <w:szCs w:val="22"/>
              </w:rPr>
              <w:t xml:space="preserve">Bu yönetmeliğin adı </w:t>
            </w:r>
            <w:r>
              <w:rPr>
                <w:rFonts w:ascii="Calibri" w:hAnsi="Calibri" w:cs="Calibri"/>
                <w:sz w:val="22"/>
                <w:szCs w:val="22"/>
              </w:rPr>
              <w:t xml:space="preserve">Gebze Yüksek Teknoloji Enstitüsü Türk Dünyası Bilimsel ve Teknolojik İşbirliği Merkezi (TÜRKBİLTEK) Yönetmeliği </w:t>
            </w:r>
            <w:r>
              <w:rPr>
                <w:rFonts w:ascii="Calibri" w:hAnsi="Calibri" w:cs="Calibri"/>
                <w:i/>
                <w:iCs/>
                <w:sz w:val="22"/>
                <w:szCs w:val="22"/>
              </w:rPr>
              <w:t xml:space="preserve">iken 12/1/2015 tarihli ve 29234 sayılı Resmi Gazetede yayımlanan Gebze Yüksek Teknoloji Enstitüsü Türk Dünyası Bilimsel Ve Teknolojik İşbirliği Merkezi (TÜRKBİLTEK) </w:t>
            </w:r>
            <w:r>
              <w:rPr>
                <w:rFonts w:ascii="Calibri" w:hAnsi="Calibri" w:cs="Calibri"/>
                <w:sz w:val="22"/>
                <w:szCs w:val="22"/>
              </w:rPr>
              <w:t xml:space="preserve">Merkezi Yönetmeliğinde Değişiklik Yapılmasına Dair Yönetmelik </w:t>
            </w:r>
            <w:r>
              <w:rPr>
                <w:rFonts w:ascii="Calibri" w:hAnsi="Calibri" w:cs="Calibri"/>
                <w:i/>
                <w:iCs/>
                <w:sz w:val="22"/>
                <w:szCs w:val="22"/>
              </w:rPr>
              <w:t xml:space="preserve">ile metne işlendiği biçimde değiştirilmiştir. </w:t>
            </w:r>
            <w:proofErr w:type="gramEnd"/>
            <w:r>
              <w:rPr>
                <w:rFonts w:ascii="Times New Roman" w:hAnsi="Times New Roman" w:cs="Times New Roman"/>
                <w:b/>
                <w:bCs/>
                <w:sz w:val="23"/>
                <w:szCs w:val="23"/>
              </w:rPr>
              <w:t xml:space="preserve">Yönetmeliğin Yayımlandığı Resmî Gazete’nin </w:t>
            </w:r>
          </w:p>
        </w:tc>
      </w:tr>
      <w:tr w:rsidR="009162A1" w14:paraId="15772682" w14:textId="77777777" w:rsidTr="00D4372A">
        <w:trPr>
          <w:trHeight w:val="100"/>
        </w:trPr>
        <w:tc>
          <w:tcPr>
            <w:tcW w:w="2347" w:type="dxa"/>
          </w:tcPr>
          <w:p w14:paraId="51537558" w14:textId="77777777" w:rsidR="009162A1" w:rsidRDefault="009162A1" w:rsidP="00D4372A">
            <w:pPr>
              <w:pStyle w:val="Default"/>
              <w:rPr>
                <w:rFonts w:ascii="Times New Roman" w:hAnsi="Times New Roman" w:cs="Times New Roman"/>
                <w:sz w:val="23"/>
                <w:szCs w:val="23"/>
              </w:rPr>
            </w:pPr>
            <w:r>
              <w:rPr>
                <w:rFonts w:ascii="Times New Roman" w:hAnsi="Times New Roman" w:cs="Times New Roman"/>
                <w:b/>
                <w:bCs/>
                <w:sz w:val="23"/>
                <w:szCs w:val="23"/>
              </w:rPr>
              <w:t xml:space="preserve">Tarihi </w:t>
            </w:r>
          </w:p>
        </w:tc>
        <w:tc>
          <w:tcPr>
            <w:tcW w:w="2347" w:type="dxa"/>
          </w:tcPr>
          <w:p w14:paraId="09C99574" w14:textId="77777777" w:rsidR="009162A1" w:rsidRDefault="009162A1" w:rsidP="00D4372A">
            <w:pPr>
              <w:pStyle w:val="Default"/>
              <w:rPr>
                <w:rFonts w:ascii="Times New Roman" w:hAnsi="Times New Roman" w:cs="Times New Roman"/>
                <w:sz w:val="23"/>
                <w:szCs w:val="23"/>
              </w:rPr>
            </w:pPr>
            <w:r>
              <w:rPr>
                <w:rFonts w:ascii="Times New Roman" w:hAnsi="Times New Roman" w:cs="Times New Roman"/>
                <w:b/>
                <w:bCs/>
                <w:sz w:val="23"/>
                <w:szCs w:val="23"/>
              </w:rPr>
              <w:t xml:space="preserve">Sayısı </w:t>
            </w:r>
          </w:p>
        </w:tc>
      </w:tr>
    </w:tbl>
    <w:p w14:paraId="4E2C5BF3" w14:textId="77777777" w:rsidR="008E453B" w:rsidRDefault="008E453B"/>
    <w:sectPr w:rsidR="008E453B" w:rsidSect="00D662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D920" w14:textId="77777777" w:rsidR="00E22413" w:rsidRDefault="00E22413" w:rsidP="002310A9">
      <w:pPr>
        <w:spacing w:after="0" w:line="240" w:lineRule="auto"/>
      </w:pPr>
      <w:r>
        <w:separator/>
      </w:r>
    </w:p>
  </w:endnote>
  <w:endnote w:type="continuationSeparator" w:id="0">
    <w:p w14:paraId="7A19033F" w14:textId="77777777" w:rsidR="00E22413" w:rsidRDefault="00E22413"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2879" w14:textId="77777777" w:rsidR="000D2E39" w:rsidRPr="005543A2" w:rsidRDefault="000D2E39" w:rsidP="000D2E39">
    <w:pPr>
      <w:spacing w:after="0" w:line="240" w:lineRule="auto"/>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 xml:space="preserve">Form No: </w:t>
    </w:r>
    <w:r w:rsidRPr="005543A2">
      <w:rPr>
        <w:rFonts w:ascii="Tahoma" w:eastAsia="Times New Roman" w:hAnsi="Tahoma" w:cs="Tahoma"/>
        <w:color w:val="000000"/>
        <w:sz w:val="16"/>
        <w:szCs w:val="16"/>
        <w:lang w:eastAsia="tr-TR"/>
      </w:rPr>
      <w:t>FR-0</w:t>
    </w:r>
    <w:r>
      <w:rPr>
        <w:rFonts w:ascii="Tahoma" w:eastAsia="Times New Roman" w:hAnsi="Tahoma" w:cs="Tahoma"/>
        <w:color w:val="000000"/>
        <w:sz w:val="16"/>
        <w:szCs w:val="16"/>
        <w:lang w:eastAsia="tr-TR"/>
      </w:rPr>
      <w:t xml:space="preserve">375 </w:t>
    </w:r>
    <w:r w:rsidRPr="005543A2">
      <w:rPr>
        <w:rFonts w:ascii="Tahoma" w:eastAsia="Times New Roman" w:hAnsi="Tahoma" w:cs="Tahoma"/>
        <w:color w:val="000000"/>
        <w:sz w:val="16"/>
        <w:szCs w:val="16"/>
        <w:lang w:eastAsia="tr-TR"/>
      </w:rPr>
      <w:t>Yayın Tarihi:</w:t>
    </w:r>
    <w:r>
      <w:rPr>
        <w:rFonts w:ascii="Tahoma" w:eastAsia="Times New Roman" w:hAnsi="Tahoma" w:cs="Tahoma"/>
        <w:color w:val="000000"/>
        <w:sz w:val="16"/>
        <w:szCs w:val="16"/>
        <w:lang w:eastAsia="tr-TR"/>
      </w:rPr>
      <w:t xml:space="preserve"> 29.11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14:paraId="0FBB8EBD" w14:textId="77777777" w:rsidR="000D2E39" w:rsidRPr="005543A2" w:rsidRDefault="000D2E39" w:rsidP="00BA3A37">
    <w:pPr>
      <w:spacing w:after="0" w:line="240" w:lineRule="auto"/>
      <w:rPr>
        <w:rFonts w:ascii="Tahoma" w:eastAsia="Times New Roman" w:hAnsi="Tahoma" w:cs="Tahoma"/>
        <w:color w:val="000000"/>
        <w:sz w:val="16"/>
        <w:szCs w:val="16"/>
        <w:lang w:eastAsia="tr-TR"/>
      </w:rPr>
    </w:pPr>
  </w:p>
  <w:p w14:paraId="295FA7E7" w14:textId="77777777" w:rsidR="00BA3A37" w:rsidRDefault="00BA3A37">
    <w:pPr>
      <w:pStyle w:val="AltBilgi"/>
    </w:pPr>
  </w:p>
  <w:p w14:paraId="55B90815"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92A04" w14:textId="77777777" w:rsidR="00E22413" w:rsidRDefault="00E22413" w:rsidP="002310A9">
      <w:pPr>
        <w:spacing w:after="0" w:line="240" w:lineRule="auto"/>
      </w:pPr>
      <w:r>
        <w:separator/>
      </w:r>
    </w:p>
  </w:footnote>
  <w:footnote w:type="continuationSeparator" w:id="0">
    <w:p w14:paraId="4BDF7BE3" w14:textId="77777777" w:rsidR="00E22413" w:rsidRDefault="00E22413"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4D16"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14:paraId="4B5C62F6" w14:textId="77777777" w:rsidTr="0068041A">
      <w:trPr>
        <w:trHeight w:val="276"/>
      </w:trPr>
      <w:tc>
        <w:tcPr>
          <w:tcW w:w="1526" w:type="dxa"/>
          <w:vMerge w:val="restart"/>
          <w:shd w:val="clear" w:color="auto" w:fill="auto"/>
          <w:vAlign w:val="center"/>
        </w:tcPr>
        <w:p w14:paraId="2C3121FB" w14:textId="77777777" w:rsidR="002310A9" w:rsidRPr="002310A9" w:rsidRDefault="002310A9" w:rsidP="002310A9">
          <w:pPr>
            <w:pStyle w:val="stBilgi"/>
          </w:pPr>
          <w:r w:rsidRPr="002310A9">
            <w:rPr>
              <w:noProof/>
              <w:lang w:eastAsia="tr-TR"/>
            </w:rPr>
            <w:drawing>
              <wp:inline distT="0" distB="0" distL="0" distR="0" wp14:anchorId="150D6CB3" wp14:editId="3F0FC068">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0B4F6118" w14:textId="7CB48019" w:rsidR="009162A1" w:rsidRDefault="009162A1" w:rsidP="009162A1">
          <w:pPr>
            <w:pStyle w:val="Default"/>
            <w:jc w:val="center"/>
            <w:rPr>
              <w:rFonts w:ascii="Calibri" w:hAnsi="Calibri" w:cs="Calibri"/>
              <w:sz w:val="14"/>
              <w:szCs w:val="14"/>
            </w:rPr>
          </w:pPr>
          <w:r>
            <w:rPr>
              <w:rFonts w:ascii="Calibri" w:hAnsi="Calibri" w:cs="Calibri"/>
              <w:b/>
              <w:bCs/>
              <w:sz w:val="22"/>
              <w:szCs w:val="22"/>
            </w:rPr>
            <w:t>TÜRK DÜNYASI BİLİMSEL VE TEKNOLOJİK İŞBİRLİĞİ MERKEZİ (TÜRKBİLTEK) YÖNETMELİĞİ</w:t>
          </w:r>
        </w:p>
        <w:p w14:paraId="73F15D9E" w14:textId="6C80266F" w:rsidR="002310A9" w:rsidRPr="002310A9" w:rsidRDefault="002310A9" w:rsidP="002310A9">
          <w:pPr>
            <w:pStyle w:val="stBilgi"/>
          </w:pPr>
        </w:p>
      </w:tc>
      <w:tc>
        <w:tcPr>
          <w:tcW w:w="1560" w:type="dxa"/>
          <w:shd w:val="clear" w:color="auto" w:fill="auto"/>
          <w:vAlign w:val="center"/>
        </w:tcPr>
        <w:p w14:paraId="0DA16286" w14:textId="77777777" w:rsidR="002310A9" w:rsidRPr="002310A9" w:rsidRDefault="002310A9" w:rsidP="002310A9">
          <w:pPr>
            <w:pStyle w:val="stBilgi"/>
          </w:pPr>
          <w:r w:rsidRPr="002310A9">
            <w:t>Doküman No</w:t>
          </w:r>
        </w:p>
      </w:tc>
      <w:tc>
        <w:tcPr>
          <w:tcW w:w="1382" w:type="dxa"/>
          <w:shd w:val="clear" w:color="auto" w:fill="auto"/>
          <w:vAlign w:val="center"/>
        </w:tcPr>
        <w:p w14:paraId="034D665B" w14:textId="100FC367" w:rsidR="002310A9" w:rsidRPr="002310A9" w:rsidRDefault="00851619" w:rsidP="002310A9">
          <w:pPr>
            <w:pStyle w:val="stBilgi"/>
            <w:rPr>
              <w:b/>
            </w:rPr>
          </w:pPr>
          <w:r>
            <w:rPr>
              <w:b/>
            </w:rPr>
            <w:t>YN-0</w:t>
          </w:r>
          <w:r w:rsidR="00572240">
            <w:rPr>
              <w:b/>
            </w:rPr>
            <w:t>0</w:t>
          </w:r>
          <w:r>
            <w:rPr>
              <w:b/>
            </w:rPr>
            <w:t>0</w:t>
          </w:r>
          <w:r w:rsidR="00772779">
            <w:rPr>
              <w:b/>
            </w:rPr>
            <w:t>7</w:t>
          </w:r>
        </w:p>
      </w:tc>
    </w:tr>
    <w:tr w:rsidR="002310A9" w:rsidRPr="002310A9" w14:paraId="1DF8550E" w14:textId="77777777" w:rsidTr="0068041A">
      <w:trPr>
        <w:trHeight w:val="276"/>
      </w:trPr>
      <w:tc>
        <w:tcPr>
          <w:tcW w:w="1526" w:type="dxa"/>
          <w:vMerge/>
          <w:shd w:val="clear" w:color="auto" w:fill="auto"/>
          <w:vAlign w:val="center"/>
        </w:tcPr>
        <w:p w14:paraId="324D5029" w14:textId="77777777" w:rsidR="002310A9" w:rsidRPr="002310A9" w:rsidRDefault="002310A9" w:rsidP="002310A9">
          <w:pPr>
            <w:pStyle w:val="stBilgi"/>
          </w:pPr>
        </w:p>
      </w:tc>
      <w:tc>
        <w:tcPr>
          <w:tcW w:w="5386" w:type="dxa"/>
          <w:vMerge/>
          <w:shd w:val="clear" w:color="auto" w:fill="auto"/>
          <w:vAlign w:val="center"/>
        </w:tcPr>
        <w:p w14:paraId="5B0908BD" w14:textId="77777777" w:rsidR="002310A9" w:rsidRPr="002310A9" w:rsidRDefault="002310A9" w:rsidP="002310A9">
          <w:pPr>
            <w:pStyle w:val="stBilgi"/>
          </w:pPr>
        </w:p>
      </w:tc>
      <w:tc>
        <w:tcPr>
          <w:tcW w:w="1560" w:type="dxa"/>
          <w:shd w:val="clear" w:color="auto" w:fill="auto"/>
          <w:vAlign w:val="center"/>
        </w:tcPr>
        <w:p w14:paraId="04A11E52" w14:textId="77777777" w:rsidR="002310A9" w:rsidRPr="002310A9" w:rsidRDefault="002310A9" w:rsidP="002310A9">
          <w:pPr>
            <w:pStyle w:val="stBilgi"/>
          </w:pPr>
          <w:r w:rsidRPr="002310A9">
            <w:t>Yayın Tarihi</w:t>
          </w:r>
        </w:p>
      </w:tc>
      <w:tc>
        <w:tcPr>
          <w:tcW w:w="1382" w:type="dxa"/>
          <w:shd w:val="clear" w:color="auto" w:fill="auto"/>
          <w:vAlign w:val="center"/>
        </w:tcPr>
        <w:p w14:paraId="3414D33B" w14:textId="33A346C7" w:rsidR="002310A9" w:rsidRPr="002310A9" w:rsidRDefault="009162A1" w:rsidP="002310A9">
          <w:pPr>
            <w:pStyle w:val="stBilgi"/>
            <w:rPr>
              <w:b/>
            </w:rPr>
          </w:pPr>
          <w:r>
            <w:rPr>
              <w:b/>
            </w:rPr>
            <w:t>06.12.2017</w:t>
          </w:r>
        </w:p>
      </w:tc>
    </w:tr>
    <w:tr w:rsidR="002310A9" w:rsidRPr="002310A9" w14:paraId="1982B8C8" w14:textId="77777777" w:rsidTr="0068041A">
      <w:trPr>
        <w:trHeight w:val="276"/>
      </w:trPr>
      <w:tc>
        <w:tcPr>
          <w:tcW w:w="1526" w:type="dxa"/>
          <w:vMerge/>
          <w:shd w:val="clear" w:color="auto" w:fill="auto"/>
          <w:vAlign w:val="center"/>
        </w:tcPr>
        <w:p w14:paraId="5AE3ACA9" w14:textId="77777777" w:rsidR="002310A9" w:rsidRPr="002310A9" w:rsidRDefault="002310A9" w:rsidP="002310A9">
          <w:pPr>
            <w:pStyle w:val="stBilgi"/>
          </w:pPr>
        </w:p>
      </w:tc>
      <w:tc>
        <w:tcPr>
          <w:tcW w:w="5386" w:type="dxa"/>
          <w:vMerge/>
          <w:shd w:val="clear" w:color="auto" w:fill="auto"/>
          <w:vAlign w:val="center"/>
        </w:tcPr>
        <w:p w14:paraId="6B63C089" w14:textId="77777777" w:rsidR="002310A9" w:rsidRPr="002310A9" w:rsidRDefault="002310A9" w:rsidP="002310A9">
          <w:pPr>
            <w:pStyle w:val="stBilgi"/>
          </w:pPr>
        </w:p>
      </w:tc>
      <w:tc>
        <w:tcPr>
          <w:tcW w:w="1560" w:type="dxa"/>
          <w:shd w:val="clear" w:color="auto" w:fill="auto"/>
          <w:vAlign w:val="center"/>
        </w:tcPr>
        <w:p w14:paraId="6CDE2C3F" w14:textId="77777777" w:rsidR="002310A9" w:rsidRPr="002310A9" w:rsidRDefault="002310A9" w:rsidP="002310A9">
          <w:pPr>
            <w:pStyle w:val="stBilgi"/>
          </w:pPr>
          <w:r w:rsidRPr="002310A9">
            <w:t>Revizyon Tarihi</w:t>
          </w:r>
        </w:p>
      </w:tc>
      <w:tc>
        <w:tcPr>
          <w:tcW w:w="1382" w:type="dxa"/>
          <w:shd w:val="clear" w:color="auto" w:fill="auto"/>
          <w:vAlign w:val="center"/>
        </w:tcPr>
        <w:p w14:paraId="22545D0E" w14:textId="19DF1856" w:rsidR="002310A9" w:rsidRPr="002310A9" w:rsidRDefault="009162A1" w:rsidP="002310A9">
          <w:pPr>
            <w:pStyle w:val="stBilgi"/>
            <w:rPr>
              <w:b/>
            </w:rPr>
          </w:pPr>
          <w:r>
            <w:rPr>
              <w:b/>
            </w:rPr>
            <w:t>-</w:t>
          </w:r>
        </w:p>
      </w:tc>
    </w:tr>
    <w:tr w:rsidR="002310A9" w:rsidRPr="002310A9" w14:paraId="04B5016C" w14:textId="77777777" w:rsidTr="0068041A">
      <w:trPr>
        <w:trHeight w:val="276"/>
      </w:trPr>
      <w:tc>
        <w:tcPr>
          <w:tcW w:w="1526" w:type="dxa"/>
          <w:vMerge/>
          <w:shd w:val="clear" w:color="auto" w:fill="auto"/>
          <w:vAlign w:val="center"/>
        </w:tcPr>
        <w:p w14:paraId="46F78A33" w14:textId="77777777" w:rsidR="002310A9" w:rsidRPr="002310A9" w:rsidRDefault="002310A9" w:rsidP="002310A9">
          <w:pPr>
            <w:pStyle w:val="stBilgi"/>
          </w:pPr>
        </w:p>
      </w:tc>
      <w:tc>
        <w:tcPr>
          <w:tcW w:w="5386" w:type="dxa"/>
          <w:vMerge/>
          <w:shd w:val="clear" w:color="auto" w:fill="auto"/>
          <w:vAlign w:val="center"/>
        </w:tcPr>
        <w:p w14:paraId="217DB38D" w14:textId="77777777" w:rsidR="002310A9" w:rsidRPr="002310A9" w:rsidRDefault="002310A9" w:rsidP="002310A9">
          <w:pPr>
            <w:pStyle w:val="stBilgi"/>
          </w:pPr>
        </w:p>
      </w:tc>
      <w:tc>
        <w:tcPr>
          <w:tcW w:w="1560" w:type="dxa"/>
          <w:shd w:val="clear" w:color="auto" w:fill="auto"/>
          <w:vAlign w:val="center"/>
        </w:tcPr>
        <w:p w14:paraId="6E5DE6B6" w14:textId="77777777" w:rsidR="002310A9" w:rsidRPr="002310A9" w:rsidRDefault="002310A9" w:rsidP="002310A9">
          <w:pPr>
            <w:pStyle w:val="stBilgi"/>
          </w:pPr>
          <w:r w:rsidRPr="002310A9">
            <w:t>Revizyon No</w:t>
          </w:r>
        </w:p>
      </w:tc>
      <w:tc>
        <w:tcPr>
          <w:tcW w:w="1382" w:type="dxa"/>
          <w:shd w:val="clear" w:color="auto" w:fill="auto"/>
          <w:vAlign w:val="center"/>
        </w:tcPr>
        <w:p w14:paraId="2368C0B1" w14:textId="27C974DD" w:rsidR="002310A9" w:rsidRPr="002310A9" w:rsidRDefault="00572240" w:rsidP="002310A9">
          <w:pPr>
            <w:pStyle w:val="stBilgi"/>
            <w:rPr>
              <w:b/>
            </w:rPr>
          </w:pPr>
          <w:r>
            <w:rPr>
              <w:b/>
            </w:rPr>
            <w:t>0</w:t>
          </w:r>
        </w:p>
      </w:tc>
    </w:tr>
    <w:tr w:rsidR="002310A9" w:rsidRPr="002310A9" w14:paraId="4555FEB1" w14:textId="77777777" w:rsidTr="0068041A">
      <w:trPr>
        <w:trHeight w:val="276"/>
      </w:trPr>
      <w:tc>
        <w:tcPr>
          <w:tcW w:w="1526" w:type="dxa"/>
          <w:vMerge/>
          <w:shd w:val="clear" w:color="auto" w:fill="auto"/>
          <w:vAlign w:val="center"/>
        </w:tcPr>
        <w:p w14:paraId="2F044BC6" w14:textId="77777777" w:rsidR="002310A9" w:rsidRPr="002310A9" w:rsidRDefault="002310A9" w:rsidP="002310A9">
          <w:pPr>
            <w:pStyle w:val="stBilgi"/>
          </w:pPr>
        </w:p>
      </w:tc>
      <w:tc>
        <w:tcPr>
          <w:tcW w:w="5386" w:type="dxa"/>
          <w:vMerge/>
          <w:shd w:val="clear" w:color="auto" w:fill="auto"/>
          <w:vAlign w:val="center"/>
        </w:tcPr>
        <w:p w14:paraId="52DBC5F7" w14:textId="77777777" w:rsidR="002310A9" w:rsidRPr="002310A9" w:rsidRDefault="002310A9" w:rsidP="002310A9">
          <w:pPr>
            <w:pStyle w:val="stBilgi"/>
          </w:pPr>
        </w:p>
      </w:tc>
      <w:tc>
        <w:tcPr>
          <w:tcW w:w="1560" w:type="dxa"/>
          <w:shd w:val="clear" w:color="auto" w:fill="auto"/>
          <w:vAlign w:val="center"/>
        </w:tcPr>
        <w:p w14:paraId="5446892B" w14:textId="77777777" w:rsidR="002310A9" w:rsidRPr="002310A9" w:rsidRDefault="002310A9" w:rsidP="002310A9">
          <w:pPr>
            <w:pStyle w:val="stBilgi"/>
          </w:pPr>
          <w:r w:rsidRPr="002310A9">
            <w:t>Sayfa</w:t>
          </w:r>
        </w:p>
      </w:tc>
      <w:tc>
        <w:tcPr>
          <w:tcW w:w="1382" w:type="dxa"/>
          <w:shd w:val="clear" w:color="auto" w:fill="auto"/>
          <w:vAlign w:val="center"/>
        </w:tcPr>
        <w:p w14:paraId="31091ACD" w14:textId="3CF208B8" w:rsidR="002310A9" w:rsidRPr="002310A9" w:rsidRDefault="00725376" w:rsidP="002310A9">
          <w:pPr>
            <w:pStyle w:val="stBilgi"/>
            <w:rPr>
              <w:b/>
            </w:rPr>
          </w:pPr>
          <w:r>
            <w:rPr>
              <w:b/>
            </w:rPr>
            <w:fldChar w:fldCharType="begin"/>
          </w:r>
          <w:r>
            <w:rPr>
              <w:b/>
            </w:rPr>
            <w:instrText xml:space="preserve"> NUMPAGES   \* MERGEFORMAT </w:instrText>
          </w:r>
          <w:r>
            <w:rPr>
              <w:b/>
            </w:rPr>
            <w:fldChar w:fldCharType="separate"/>
          </w:r>
          <w:r w:rsidR="00572240">
            <w:rPr>
              <w:b/>
              <w:noProof/>
            </w:rPr>
            <w:t>2</w:t>
          </w:r>
          <w:r>
            <w:rPr>
              <w:b/>
            </w:rPr>
            <w:fldChar w:fldCharType="end"/>
          </w:r>
          <w:r>
            <w:rPr>
              <w:b/>
            </w:rPr>
            <w:t>-</w:t>
          </w:r>
          <w:r>
            <w:rPr>
              <w:b/>
            </w:rPr>
            <w:fldChar w:fldCharType="begin"/>
          </w:r>
          <w:r>
            <w:rPr>
              <w:b/>
            </w:rPr>
            <w:instrText xml:space="preserve"> PAGE  \* Arabic  \* MERGEFORMAT </w:instrText>
          </w:r>
          <w:r>
            <w:rPr>
              <w:b/>
            </w:rPr>
            <w:fldChar w:fldCharType="separate"/>
          </w:r>
          <w:r w:rsidR="00572240">
            <w:rPr>
              <w:b/>
              <w:noProof/>
            </w:rPr>
            <w:t>2</w:t>
          </w:r>
          <w:r>
            <w:rPr>
              <w:b/>
            </w:rPr>
            <w:fldChar w:fldCharType="end"/>
          </w:r>
        </w:p>
      </w:tc>
    </w:tr>
  </w:tbl>
  <w:p w14:paraId="0F18AC70" w14:textId="77777777" w:rsidR="002310A9" w:rsidRDefault="002310A9">
    <w:pPr>
      <w:pStyle w:val="stBilgi"/>
    </w:pPr>
  </w:p>
  <w:p w14:paraId="409BF9E3" w14:textId="77777777" w:rsidR="002310A9" w:rsidRDefault="002310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21259"/>
    <w:rsid w:val="000A2F1A"/>
    <w:rsid w:val="000D2E39"/>
    <w:rsid w:val="002310A9"/>
    <w:rsid w:val="004C320D"/>
    <w:rsid w:val="00523AA4"/>
    <w:rsid w:val="00572240"/>
    <w:rsid w:val="005D2EE2"/>
    <w:rsid w:val="00671D0F"/>
    <w:rsid w:val="006B350E"/>
    <w:rsid w:val="00725376"/>
    <w:rsid w:val="00772779"/>
    <w:rsid w:val="00796517"/>
    <w:rsid w:val="007B5263"/>
    <w:rsid w:val="0081180C"/>
    <w:rsid w:val="0081212B"/>
    <w:rsid w:val="00851619"/>
    <w:rsid w:val="008E453B"/>
    <w:rsid w:val="009162A1"/>
    <w:rsid w:val="00BA3A37"/>
    <w:rsid w:val="00CB3AD2"/>
    <w:rsid w:val="00CC538E"/>
    <w:rsid w:val="00D662E8"/>
    <w:rsid w:val="00E1198F"/>
    <w:rsid w:val="00E22413"/>
    <w:rsid w:val="00E90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EC39"/>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paragraph" w:customStyle="1" w:styleId="Default">
    <w:name w:val="Default"/>
    <w:rsid w:val="009162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4</cp:revision>
  <dcterms:created xsi:type="dcterms:W3CDTF">2017-12-16T11:04:00Z</dcterms:created>
  <dcterms:modified xsi:type="dcterms:W3CDTF">2018-06-19T06:35:00Z</dcterms:modified>
</cp:coreProperties>
</file>