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2A3A9C" w:rsidTr="002A3A9C">
        <w:trPr>
          <w:trHeight w:val="298"/>
        </w:trPr>
        <w:tc>
          <w:tcPr>
            <w:tcW w:w="1381" w:type="pct"/>
            <w:vMerge w:val="restart"/>
            <w:vAlign w:val="center"/>
          </w:tcPr>
          <w:p w:rsidR="002A3A9C" w:rsidRDefault="002A3A9C" w:rsidP="002A3A9C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61F4C43" wp14:editId="69BD6B1F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2A3A9C" w:rsidRPr="0045631C" w:rsidRDefault="002A3A9C" w:rsidP="002A3A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HEIDOLPH MR 3001 MANYETİK KARIŞTIRICI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2A3A9C" w:rsidRPr="004F5848" w:rsidRDefault="002A3A9C" w:rsidP="002A3A9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2A3A9C" w:rsidRPr="00BE2CF4" w:rsidRDefault="002A3A9C" w:rsidP="002A3A9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2A3A9C" w:rsidRDefault="002A3A9C" w:rsidP="002A3A9C">
            <w:r>
              <w:t>CH-TL-0290</w:t>
            </w:r>
            <w:bookmarkStart w:id="0" w:name="_GoBack"/>
            <w:bookmarkEnd w:id="0"/>
          </w:p>
        </w:tc>
      </w:tr>
      <w:tr w:rsidR="002A3A9C" w:rsidTr="002A3A9C">
        <w:trPr>
          <w:trHeight w:val="298"/>
        </w:trPr>
        <w:tc>
          <w:tcPr>
            <w:tcW w:w="1381" w:type="pct"/>
            <w:vMerge/>
          </w:tcPr>
          <w:p w:rsidR="002A3A9C" w:rsidRDefault="002A3A9C" w:rsidP="002A3A9C"/>
        </w:tc>
        <w:tc>
          <w:tcPr>
            <w:tcW w:w="2239" w:type="pct"/>
            <w:vMerge/>
          </w:tcPr>
          <w:p w:rsidR="002A3A9C" w:rsidRDefault="002A3A9C" w:rsidP="002A3A9C"/>
        </w:tc>
        <w:tc>
          <w:tcPr>
            <w:tcW w:w="732" w:type="pct"/>
            <w:vAlign w:val="center"/>
          </w:tcPr>
          <w:p w:rsidR="002A3A9C" w:rsidRPr="00BE2CF4" w:rsidRDefault="002A3A9C" w:rsidP="002A3A9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2A3A9C" w:rsidRDefault="002A3A9C" w:rsidP="002A3A9C">
            <w:r>
              <w:t>10.07.2018</w:t>
            </w:r>
          </w:p>
        </w:tc>
      </w:tr>
      <w:tr w:rsidR="002A3A9C" w:rsidTr="002A3A9C">
        <w:trPr>
          <w:trHeight w:val="298"/>
        </w:trPr>
        <w:tc>
          <w:tcPr>
            <w:tcW w:w="1381" w:type="pct"/>
            <w:vMerge/>
          </w:tcPr>
          <w:p w:rsidR="002A3A9C" w:rsidRDefault="002A3A9C" w:rsidP="002A3A9C"/>
        </w:tc>
        <w:tc>
          <w:tcPr>
            <w:tcW w:w="2239" w:type="pct"/>
            <w:vMerge/>
          </w:tcPr>
          <w:p w:rsidR="002A3A9C" w:rsidRDefault="002A3A9C" w:rsidP="002A3A9C"/>
        </w:tc>
        <w:tc>
          <w:tcPr>
            <w:tcW w:w="732" w:type="pct"/>
            <w:vAlign w:val="center"/>
          </w:tcPr>
          <w:p w:rsidR="002A3A9C" w:rsidRPr="00BE2CF4" w:rsidRDefault="002A3A9C" w:rsidP="002A3A9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2A3A9C" w:rsidRDefault="002A3A9C" w:rsidP="002A3A9C">
            <w:r>
              <w:t>-</w:t>
            </w:r>
          </w:p>
        </w:tc>
      </w:tr>
      <w:tr w:rsidR="002A3A9C" w:rsidTr="002A3A9C">
        <w:trPr>
          <w:trHeight w:val="298"/>
        </w:trPr>
        <w:tc>
          <w:tcPr>
            <w:tcW w:w="1381" w:type="pct"/>
            <w:vMerge/>
          </w:tcPr>
          <w:p w:rsidR="002A3A9C" w:rsidRDefault="002A3A9C" w:rsidP="002A3A9C"/>
        </w:tc>
        <w:tc>
          <w:tcPr>
            <w:tcW w:w="2239" w:type="pct"/>
            <w:vMerge/>
          </w:tcPr>
          <w:p w:rsidR="002A3A9C" w:rsidRDefault="002A3A9C" w:rsidP="002A3A9C"/>
        </w:tc>
        <w:tc>
          <w:tcPr>
            <w:tcW w:w="732" w:type="pct"/>
            <w:vAlign w:val="center"/>
          </w:tcPr>
          <w:p w:rsidR="002A3A9C" w:rsidRPr="00BE2CF4" w:rsidRDefault="002A3A9C" w:rsidP="002A3A9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2A3A9C" w:rsidRDefault="002A3A9C" w:rsidP="002A3A9C">
            <w:r>
              <w:t>0</w:t>
            </w:r>
          </w:p>
        </w:tc>
      </w:tr>
      <w:tr w:rsidR="002A3A9C" w:rsidTr="002A3A9C">
        <w:trPr>
          <w:trHeight w:val="298"/>
        </w:trPr>
        <w:tc>
          <w:tcPr>
            <w:tcW w:w="1381" w:type="pct"/>
            <w:vMerge/>
          </w:tcPr>
          <w:p w:rsidR="002A3A9C" w:rsidRDefault="002A3A9C" w:rsidP="002A3A9C"/>
        </w:tc>
        <w:tc>
          <w:tcPr>
            <w:tcW w:w="2239" w:type="pct"/>
            <w:vMerge/>
          </w:tcPr>
          <w:p w:rsidR="002A3A9C" w:rsidRDefault="002A3A9C" w:rsidP="002A3A9C"/>
        </w:tc>
        <w:tc>
          <w:tcPr>
            <w:tcW w:w="732" w:type="pct"/>
            <w:vAlign w:val="center"/>
          </w:tcPr>
          <w:p w:rsidR="002A3A9C" w:rsidRPr="00BE2CF4" w:rsidRDefault="002A3A9C" w:rsidP="002A3A9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2A3A9C" w:rsidRDefault="002A3A9C" w:rsidP="002A3A9C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C1BD3" w:rsidP="006F1805">
            <w:pPr>
              <w:spacing w:after="0"/>
              <w:ind w:left="720"/>
              <w:jc w:val="center"/>
            </w:pPr>
            <w:bookmarkStart w:id="1" w:name="_Hlk497371561"/>
            <w:r>
              <w:t>Cihazı</w:t>
            </w:r>
            <w:r w:rsidRPr="00BC1BD3">
              <w:t xml:space="preserve"> fiş</w:t>
            </w:r>
            <w:r>
              <w:t>e</w:t>
            </w:r>
            <w:r w:rsidRPr="00BC1BD3">
              <w:t xml:space="preserve"> </w:t>
            </w:r>
            <w:r>
              <w:t>takınız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47222A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BC1BD3" w:rsidRDefault="00BC1BD3" w:rsidP="00D279C7">
            <w:pPr>
              <w:spacing w:after="0"/>
              <w:ind w:left="927"/>
              <w:jc w:val="center"/>
              <w:rPr>
                <w:bCs/>
              </w:rPr>
            </w:pPr>
            <w:r w:rsidRPr="00BC1BD3">
              <w:rPr>
                <w:bCs/>
              </w:rPr>
              <w:t>Cihazın sağ tarafındaki düğme ile istenilen hız ayarı</w:t>
            </w:r>
            <w:r>
              <w:rPr>
                <w:bCs/>
              </w:rPr>
              <w:t>nı</w:t>
            </w:r>
            <w:r w:rsidRPr="00BC1BD3">
              <w:rPr>
                <w:bCs/>
              </w:rPr>
              <w:t xml:space="preserve"> </w:t>
            </w:r>
            <w:r>
              <w:rPr>
                <w:bCs/>
              </w:rPr>
              <w:t>yapınız ve</w:t>
            </w:r>
            <w:r w:rsidRPr="00BC1BD3">
              <w:rPr>
                <w:bCs/>
              </w:rPr>
              <w:t xml:space="preserve"> sonra</w:t>
            </w:r>
            <w:r>
              <w:rPr>
                <w:bCs/>
              </w:rPr>
              <w:t>sında</w:t>
            </w:r>
            <w:r w:rsidRPr="00BC1BD3">
              <w:rPr>
                <w:bCs/>
              </w:rPr>
              <w:t xml:space="preserve"> üzerindeki yeşil düğmeye</w:t>
            </w:r>
            <w:r>
              <w:rPr>
                <w:bCs/>
              </w:rPr>
              <w:t xml:space="preserve"> basarak aktif hale getiriniz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BC1BD3" w:rsidP="00A15018">
            <w:pPr>
              <w:spacing w:after="0"/>
              <w:ind w:left="720"/>
              <w:jc w:val="center"/>
              <w:rPr>
                <w:bCs/>
              </w:rPr>
            </w:pPr>
            <w:r w:rsidRPr="00BC1BD3">
              <w:rPr>
                <w:bCs/>
              </w:rPr>
              <w:t>Cihazın sol tarafındaki düğme</w:t>
            </w:r>
            <w:r>
              <w:rPr>
                <w:bCs/>
              </w:rPr>
              <w:t xml:space="preserve"> ile</w:t>
            </w:r>
            <w:r w:rsidRPr="00BC1BD3">
              <w:rPr>
                <w:bCs/>
              </w:rPr>
              <w:t xml:space="preserve"> istenilen sıcaklık ayarı</w:t>
            </w:r>
            <w:r>
              <w:rPr>
                <w:bCs/>
              </w:rPr>
              <w:t>nı</w:t>
            </w:r>
            <w:r w:rsidRPr="00BC1BD3">
              <w:rPr>
                <w:bCs/>
              </w:rPr>
              <w:t xml:space="preserve"> </w:t>
            </w:r>
            <w:r>
              <w:rPr>
                <w:bCs/>
              </w:rPr>
              <w:t>yapınız</w:t>
            </w:r>
            <w:r w:rsidRPr="00BC1BD3">
              <w:rPr>
                <w:bCs/>
              </w:rPr>
              <w:t xml:space="preserve"> ve </w:t>
            </w:r>
            <w:r>
              <w:rPr>
                <w:bCs/>
              </w:rPr>
              <w:t xml:space="preserve">sonrasında </w:t>
            </w:r>
            <w:r w:rsidRPr="00BC1BD3">
              <w:rPr>
                <w:bCs/>
              </w:rPr>
              <w:t xml:space="preserve">üzerindeki yeşil düğmeye basarak aktif hale </w:t>
            </w:r>
            <w:r>
              <w:rPr>
                <w:bCs/>
              </w:rPr>
              <w:t>getiriniz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BC1BD3" w:rsidRDefault="00BC1BD3" w:rsidP="00BC1BD3">
            <w:pPr>
              <w:spacing w:after="0"/>
              <w:ind w:left="567"/>
              <w:jc w:val="center"/>
              <w:rPr>
                <w:b/>
              </w:rPr>
            </w:pPr>
            <w:bookmarkStart w:id="2" w:name="_Hlk497470258"/>
            <w:r w:rsidRPr="00BC1BD3">
              <w:t>Cihazın hız ve sıcaklığı aktif iken yeşil düğmelerde ışık yanmaktadır.</w:t>
            </w:r>
            <w:r w:rsidRPr="00BC1BD3">
              <w:rPr>
                <w:b/>
              </w:rPr>
              <w:t xml:space="preserve"> </w:t>
            </w:r>
            <w:r w:rsidRPr="00BC1BD3">
              <w:t xml:space="preserve">Bu düğmelere </w:t>
            </w:r>
            <w:r>
              <w:t>basarak cihazı kapatınız</w:t>
            </w:r>
          </w:p>
        </w:tc>
      </w:tr>
      <w:bookmarkEnd w:id="2"/>
    </w:tbl>
    <w:p w:rsidR="00BE2CF4" w:rsidRDefault="00BE2CF4" w:rsidP="00B44280"/>
    <w:sectPr w:rsidR="00BE2CF4" w:rsidSect="002B6302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A" w:rsidRDefault="0047222A" w:rsidP="001A0AB5">
      <w:pPr>
        <w:spacing w:after="0" w:line="240" w:lineRule="auto"/>
      </w:pPr>
      <w:r>
        <w:separator/>
      </w:r>
    </w:p>
  </w:endnote>
  <w:endnote w:type="continuationSeparator" w:id="0">
    <w:p w:rsidR="0047222A" w:rsidRDefault="0047222A" w:rsidP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02" w:rsidRDefault="002B630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2B6302" w:rsidRPr="002B6302" w:rsidTr="002B6302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302" w:rsidRPr="002B6302" w:rsidRDefault="002B6302" w:rsidP="002B6302">
          <w:pPr>
            <w:spacing w:line="256" w:lineRule="auto"/>
            <w:rPr>
              <w:rFonts w:ascii="Times New Roman" w:hAnsi="Times New Roman"/>
            </w:rPr>
          </w:pPr>
        </w:p>
      </w:tc>
    </w:tr>
    <w:tr w:rsidR="002B6302" w:rsidRPr="002B6302" w:rsidTr="002B6302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 xml:space="preserve">Dr. Öğretim Görevlisi </w:t>
          </w:r>
        </w:p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Dr. Öğretim Üyesi</w:t>
          </w:r>
        </w:p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jc w:val="center"/>
            <w:rPr>
              <w:rFonts w:ascii="Times New Roman" w:hAnsi="Times New Roman"/>
            </w:rPr>
          </w:pPr>
          <w:r w:rsidRPr="002B6302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302" w:rsidRPr="002B6302" w:rsidRDefault="002B6302" w:rsidP="002B6302">
          <w:pPr>
            <w:spacing w:line="256" w:lineRule="auto"/>
            <w:rPr>
              <w:rFonts w:ascii="Times New Roman" w:hAnsi="Times New Roman"/>
            </w:rPr>
          </w:pPr>
        </w:p>
      </w:tc>
    </w:tr>
    <w:tr w:rsidR="002B6302" w:rsidRPr="002B6302" w:rsidTr="002B630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302" w:rsidRPr="002B6302" w:rsidRDefault="002B6302" w:rsidP="002B6302">
          <w:pPr>
            <w:rPr>
              <w:sz w:val="20"/>
              <w:szCs w:val="20"/>
              <w:lang w:eastAsia="tr-TR"/>
            </w:rPr>
          </w:pPr>
        </w:p>
      </w:tc>
    </w:tr>
    <w:tr w:rsidR="002B6302" w:rsidRPr="002B6302" w:rsidTr="002B630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302" w:rsidRPr="002B6302" w:rsidRDefault="002B6302" w:rsidP="002B630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302" w:rsidRPr="002B6302" w:rsidRDefault="002B6302" w:rsidP="002B6302">
          <w:pPr>
            <w:rPr>
              <w:sz w:val="20"/>
              <w:szCs w:val="20"/>
              <w:lang w:eastAsia="tr-TR"/>
            </w:rPr>
          </w:pPr>
        </w:p>
      </w:tc>
    </w:tr>
  </w:tbl>
  <w:p w:rsidR="002B6302" w:rsidRDefault="002B630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B44280" w:rsidRDefault="002B630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0AB5" w:rsidRDefault="001A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A" w:rsidRDefault="0047222A" w:rsidP="001A0AB5">
      <w:pPr>
        <w:spacing w:after="0" w:line="240" w:lineRule="auto"/>
      </w:pPr>
      <w:r>
        <w:separator/>
      </w:r>
    </w:p>
  </w:footnote>
  <w:footnote w:type="continuationSeparator" w:id="0">
    <w:p w:rsidR="0047222A" w:rsidRDefault="0047222A" w:rsidP="001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E1D"/>
    <w:multiLevelType w:val="hybridMultilevel"/>
    <w:tmpl w:val="48E04B12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A0AB5"/>
    <w:rsid w:val="001E3CEA"/>
    <w:rsid w:val="00214FE0"/>
    <w:rsid w:val="00220AE3"/>
    <w:rsid w:val="0023739C"/>
    <w:rsid w:val="00272698"/>
    <w:rsid w:val="002A3A9C"/>
    <w:rsid w:val="002B6302"/>
    <w:rsid w:val="002C2032"/>
    <w:rsid w:val="00303DC9"/>
    <w:rsid w:val="00342711"/>
    <w:rsid w:val="0034631E"/>
    <w:rsid w:val="003815FA"/>
    <w:rsid w:val="003865D5"/>
    <w:rsid w:val="003A7EF4"/>
    <w:rsid w:val="004161E9"/>
    <w:rsid w:val="00422E93"/>
    <w:rsid w:val="00435D4D"/>
    <w:rsid w:val="00453EC2"/>
    <w:rsid w:val="0045631C"/>
    <w:rsid w:val="0047222A"/>
    <w:rsid w:val="004B6BE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035D5"/>
    <w:rsid w:val="00736EA0"/>
    <w:rsid w:val="00757F84"/>
    <w:rsid w:val="00774E78"/>
    <w:rsid w:val="00791842"/>
    <w:rsid w:val="00797DB9"/>
    <w:rsid w:val="007A5692"/>
    <w:rsid w:val="007A5B23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15018"/>
    <w:rsid w:val="00AB7336"/>
    <w:rsid w:val="00AF45DE"/>
    <w:rsid w:val="00AF54AF"/>
    <w:rsid w:val="00B42434"/>
    <w:rsid w:val="00B44280"/>
    <w:rsid w:val="00B46351"/>
    <w:rsid w:val="00B92B0B"/>
    <w:rsid w:val="00BC1BD3"/>
    <w:rsid w:val="00BE2CF4"/>
    <w:rsid w:val="00BE3D72"/>
    <w:rsid w:val="00C06944"/>
    <w:rsid w:val="00C14A33"/>
    <w:rsid w:val="00C615D5"/>
    <w:rsid w:val="00C81B7A"/>
    <w:rsid w:val="00CC20D5"/>
    <w:rsid w:val="00CF10AB"/>
    <w:rsid w:val="00CF71A9"/>
    <w:rsid w:val="00D2523A"/>
    <w:rsid w:val="00D26B5D"/>
    <w:rsid w:val="00D279C7"/>
    <w:rsid w:val="00D32A39"/>
    <w:rsid w:val="00D64330"/>
    <w:rsid w:val="00DA7AD1"/>
    <w:rsid w:val="00DE185F"/>
    <w:rsid w:val="00E42D7F"/>
    <w:rsid w:val="00E81213"/>
    <w:rsid w:val="00EB1728"/>
    <w:rsid w:val="00ED42C9"/>
    <w:rsid w:val="00EE3E5E"/>
    <w:rsid w:val="00F656B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7ABA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B5"/>
  </w:style>
  <w:style w:type="paragraph" w:styleId="AltBilgi">
    <w:name w:val="footer"/>
    <w:basedOn w:val="Normal"/>
    <w:link w:val="Al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B5"/>
  </w:style>
  <w:style w:type="table" w:customStyle="1" w:styleId="TabloKlavuzu1">
    <w:name w:val="Tablo Kılavuzu1"/>
    <w:basedOn w:val="NormalTablo"/>
    <w:uiPriority w:val="39"/>
    <w:rsid w:val="002B63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2017-11-07T13:24:00Z</dcterms:created>
  <dcterms:modified xsi:type="dcterms:W3CDTF">2018-08-31T13:13:00Z</dcterms:modified>
</cp:coreProperties>
</file>